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649" w:rsidRPr="00470D6D" w:rsidRDefault="00C32649" w:rsidP="00C32649">
      <w:pPr>
        <w:rPr>
          <w:rFonts w:ascii="Times New Roman" w:hAnsi="Times New Roman" w:cs="Times New Roman"/>
          <w:sz w:val="28"/>
          <w:szCs w:val="28"/>
        </w:rPr>
      </w:pPr>
    </w:p>
    <w:p w:rsidR="002423A1" w:rsidRPr="00F8070F" w:rsidRDefault="002423A1" w:rsidP="002423A1">
      <w:pPr>
        <w:tabs>
          <w:tab w:val="left" w:pos="1620"/>
        </w:tabs>
        <w:ind w:left="5245" w:firstLine="0"/>
        <w:jc w:val="left"/>
        <w:rPr>
          <w:rFonts w:ascii="Times New Roman" w:hAnsi="Times New Roman" w:cs="Times New Roman"/>
          <w:b/>
          <w:sz w:val="28"/>
          <w:szCs w:val="28"/>
          <w:lang w:val="fi-FI"/>
        </w:rPr>
      </w:pPr>
      <w:r w:rsidRPr="00F8070F">
        <w:rPr>
          <w:rFonts w:ascii="Times New Roman" w:hAnsi="Times New Roman" w:cs="Times New Roman"/>
          <w:b/>
          <w:sz w:val="28"/>
          <w:szCs w:val="28"/>
          <w:lang w:val="fi-FI"/>
        </w:rPr>
        <w:t>Liite № 1</w:t>
      </w:r>
    </w:p>
    <w:p w:rsidR="002423A1" w:rsidRPr="00F8070F" w:rsidRDefault="002423A1" w:rsidP="002423A1">
      <w:pPr>
        <w:tabs>
          <w:tab w:val="left" w:pos="1620"/>
        </w:tabs>
        <w:ind w:left="5245" w:firstLine="0"/>
        <w:jc w:val="left"/>
        <w:rPr>
          <w:rFonts w:ascii="Times New Roman" w:hAnsi="Times New Roman" w:cs="Times New Roman"/>
          <w:b/>
          <w:sz w:val="28"/>
          <w:szCs w:val="28"/>
          <w:lang w:val="fi-FI"/>
        </w:rPr>
      </w:pPr>
      <w:r w:rsidRPr="00F8070F">
        <w:rPr>
          <w:rFonts w:ascii="Times New Roman" w:hAnsi="Times New Roman" w:cs="Times New Roman"/>
          <w:b/>
          <w:sz w:val="28"/>
          <w:szCs w:val="28"/>
          <w:lang w:val="fi-FI"/>
        </w:rPr>
        <w:t>tilauksesta «Rosatom France</w:t>
      </w:r>
      <w:bookmarkStart w:id="0" w:name="OLE_LINK7"/>
      <w:bookmarkStart w:id="1" w:name="OLE_LINK8"/>
      <w:r w:rsidRPr="00F8070F">
        <w:rPr>
          <w:rFonts w:ascii="Times New Roman" w:hAnsi="Times New Roman" w:cs="Times New Roman"/>
          <w:b/>
          <w:sz w:val="28"/>
          <w:szCs w:val="28"/>
          <w:lang w:val="fi-FI"/>
        </w:rPr>
        <w:t>»</w:t>
      </w:r>
      <w:bookmarkEnd w:id="0"/>
      <w:bookmarkEnd w:id="1"/>
    </w:p>
    <w:p w:rsidR="000C50AD" w:rsidRPr="00F8070F" w:rsidRDefault="002423A1" w:rsidP="002423A1">
      <w:pPr>
        <w:tabs>
          <w:tab w:val="left" w:pos="1620"/>
        </w:tabs>
        <w:ind w:left="5245" w:firstLine="0"/>
        <w:jc w:val="left"/>
        <w:rPr>
          <w:rFonts w:ascii="Times New Roman" w:eastAsia="Calibri" w:hAnsi="Times New Roman" w:cs="Times New Roman"/>
          <w:b/>
          <w:sz w:val="28"/>
          <w:szCs w:val="28"/>
          <w:lang w:val="fi-FI"/>
        </w:rPr>
      </w:pPr>
      <w:r w:rsidRPr="00F8070F">
        <w:rPr>
          <w:rFonts w:ascii="Times New Roman" w:hAnsi="Times New Roman" w:cs="Times New Roman"/>
          <w:b/>
          <w:sz w:val="28"/>
          <w:szCs w:val="28"/>
          <w:lang w:val="fi-FI"/>
        </w:rPr>
        <w:t>päivätty 12.05.2015 № 3</w:t>
      </w:r>
    </w:p>
    <w:p w:rsidR="00C32649" w:rsidRPr="00F8070F" w:rsidRDefault="00C32649" w:rsidP="00C32649">
      <w:pPr>
        <w:pStyle w:val="11"/>
        <w:ind w:left="1325" w:hanging="993"/>
        <w:jc w:val="right"/>
        <w:rPr>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2423A1" w:rsidRPr="00F8070F" w:rsidRDefault="0020172E" w:rsidP="002423A1">
      <w:pPr>
        <w:ind w:firstLine="0"/>
        <w:jc w:val="center"/>
        <w:rPr>
          <w:rFonts w:ascii="Times New Roman" w:hAnsi="Times New Roman" w:cs="Times New Roman"/>
          <w:sz w:val="28"/>
          <w:szCs w:val="28"/>
          <w:lang w:val="fi-FI"/>
        </w:rPr>
      </w:pPr>
      <w:r w:rsidRPr="00F8070F">
        <w:rPr>
          <w:rFonts w:ascii="Times New Roman" w:hAnsi="Times New Roman" w:cs="Times New Roman"/>
          <w:sz w:val="28"/>
          <w:szCs w:val="28"/>
          <w:lang w:val="fi-FI"/>
        </w:rPr>
        <w:t>K</w:t>
      </w:r>
      <w:r w:rsidR="002423A1" w:rsidRPr="00F8070F">
        <w:rPr>
          <w:rFonts w:ascii="Times New Roman" w:hAnsi="Times New Roman" w:cs="Times New Roman"/>
          <w:sz w:val="28"/>
          <w:szCs w:val="28"/>
          <w:lang w:val="fi-FI"/>
        </w:rPr>
        <w:t>orruption vastainen politiikka</w:t>
      </w:r>
    </w:p>
    <w:p w:rsidR="00C32649" w:rsidRPr="00F8070F" w:rsidRDefault="002423A1" w:rsidP="002423A1">
      <w:pPr>
        <w:ind w:firstLine="0"/>
        <w:jc w:val="center"/>
        <w:rPr>
          <w:rFonts w:ascii="Times New Roman" w:hAnsi="Times New Roman" w:cs="Times New Roman"/>
          <w:sz w:val="28"/>
          <w:szCs w:val="28"/>
          <w:lang w:val="fi-FI"/>
        </w:rPr>
      </w:pPr>
      <w:r w:rsidRPr="00F8070F">
        <w:rPr>
          <w:rFonts w:ascii="Times New Roman" w:hAnsi="Times New Roman" w:cs="Times New Roman"/>
          <w:sz w:val="28"/>
          <w:szCs w:val="28"/>
          <w:lang w:val="fi-FI"/>
        </w:rPr>
        <w:t>Valtion</w:t>
      </w:r>
      <w:r w:rsidR="008A7705" w:rsidRPr="00F8070F">
        <w:rPr>
          <w:rFonts w:ascii="Times New Roman" w:hAnsi="Times New Roman" w:cs="Times New Roman"/>
          <w:sz w:val="28"/>
          <w:szCs w:val="28"/>
          <w:lang w:val="fi-FI"/>
        </w:rPr>
        <w:t xml:space="preserve"> </w:t>
      </w:r>
      <w:r w:rsidRPr="00F8070F">
        <w:rPr>
          <w:rFonts w:ascii="Times New Roman" w:hAnsi="Times New Roman" w:cs="Times New Roman"/>
          <w:sz w:val="28"/>
          <w:szCs w:val="28"/>
          <w:lang w:val="fi-FI"/>
        </w:rPr>
        <w:t xml:space="preserve">energiayhtiö </w:t>
      </w:r>
      <w:r w:rsidRPr="00F8070F">
        <w:rPr>
          <w:rFonts w:ascii="Times New Roman" w:hAnsi="Times New Roman" w:cs="Times New Roman"/>
          <w:b/>
          <w:sz w:val="28"/>
          <w:szCs w:val="28"/>
          <w:lang w:val="fi-FI"/>
        </w:rPr>
        <w:t>«Rosatom»</w:t>
      </w:r>
      <w:r w:rsidRPr="00F8070F">
        <w:rPr>
          <w:rFonts w:ascii="Times New Roman" w:hAnsi="Times New Roman" w:cs="Times New Roman"/>
          <w:sz w:val="28"/>
          <w:szCs w:val="28"/>
          <w:lang w:val="fi-FI"/>
        </w:rPr>
        <w:t xml:space="preserve"> ja sen organisaatiot</w:t>
      </w: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jc w:val="left"/>
        <w:outlineLvl w:val="0"/>
        <w:rPr>
          <w:rFonts w:ascii="Times New Roman" w:hAnsi="Times New Roman" w:cs="Times New Roman"/>
          <w:sz w:val="28"/>
          <w:szCs w:val="28"/>
          <w:lang w:val="fi-FI" w:eastAsia="ru-RU"/>
        </w:rPr>
      </w:pPr>
    </w:p>
    <w:p w:rsidR="00C32649" w:rsidRPr="00F8070F" w:rsidRDefault="00C32649" w:rsidP="00C32649">
      <w:pPr>
        <w:jc w:val="left"/>
        <w:outlineLvl w:val="0"/>
        <w:rPr>
          <w:rFonts w:ascii="Times New Roman" w:hAnsi="Times New Roman" w:cs="Times New Roman"/>
          <w:sz w:val="28"/>
          <w:szCs w:val="28"/>
          <w:lang w:val="fi-FI" w:eastAsia="ru-RU"/>
        </w:rPr>
      </w:pPr>
    </w:p>
    <w:p w:rsidR="00C32649" w:rsidRPr="00F8070F" w:rsidRDefault="00C32649" w:rsidP="00C32649">
      <w:pPr>
        <w:jc w:val="left"/>
        <w:outlineLvl w:val="0"/>
        <w:rPr>
          <w:rFonts w:ascii="Times New Roman" w:hAnsi="Times New Roman" w:cs="Times New Roman"/>
          <w:sz w:val="28"/>
          <w:szCs w:val="28"/>
          <w:lang w:val="fi-FI" w:eastAsia="ru-RU"/>
        </w:rPr>
      </w:pPr>
    </w:p>
    <w:p w:rsidR="00C32649" w:rsidRPr="00F8070F" w:rsidRDefault="00C32649" w:rsidP="00C32649">
      <w:pPr>
        <w:jc w:val="left"/>
        <w:outlineLvl w:val="0"/>
        <w:rPr>
          <w:rFonts w:ascii="Times New Roman" w:hAnsi="Times New Roman" w:cs="Times New Roman"/>
          <w:sz w:val="28"/>
          <w:szCs w:val="28"/>
          <w:lang w:val="fi-FI" w:eastAsia="ru-RU"/>
        </w:rPr>
      </w:pPr>
    </w:p>
    <w:p w:rsidR="00C32649" w:rsidRPr="00F8070F" w:rsidRDefault="00C32649" w:rsidP="00C32649">
      <w:pPr>
        <w:jc w:val="left"/>
        <w:outlineLvl w:val="0"/>
        <w:rPr>
          <w:rFonts w:ascii="Times New Roman" w:hAnsi="Times New Roman" w:cs="Times New Roman"/>
          <w:sz w:val="28"/>
          <w:szCs w:val="28"/>
          <w:lang w:val="fi-FI" w:eastAsia="ru-RU"/>
        </w:rPr>
      </w:pPr>
    </w:p>
    <w:p w:rsidR="00C32649" w:rsidRPr="00F8070F" w:rsidRDefault="00C32649" w:rsidP="00C32649">
      <w:pPr>
        <w:jc w:val="left"/>
        <w:outlineLvl w:val="0"/>
        <w:rPr>
          <w:rFonts w:ascii="Times New Roman" w:hAnsi="Times New Roman" w:cs="Times New Roman"/>
          <w:sz w:val="28"/>
          <w:szCs w:val="28"/>
          <w:lang w:val="fi-FI" w:eastAsia="ru-RU"/>
        </w:rPr>
      </w:pPr>
    </w:p>
    <w:p w:rsidR="00C32649" w:rsidRPr="00F8070F" w:rsidRDefault="00C32649" w:rsidP="00C32649">
      <w:pPr>
        <w:jc w:val="left"/>
        <w:outlineLvl w:val="0"/>
        <w:rPr>
          <w:rFonts w:ascii="Times New Roman" w:hAnsi="Times New Roman" w:cs="Times New Roman"/>
          <w:sz w:val="28"/>
          <w:szCs w:val="28"/>
          <w:lang w:val="fi-FI" w:eastAsia="ru-RU"/>
        </w:rPr>
      </w:pPr>
    </w:p>
    <w:p w:rsidR="00C32649" w:rsidRPr="00F8070F" w:rsidRDefault="00C32649" w:rsidP="00C32649">
      <w:pPr>
        <w:jc w:val="center"/>
        <w:rPr>
          <w:rFonts w:ascii="Times New Roman" w:hAnsi="Times New Roman" w:cs="Times New Roman"/>
          <w:sz w:val="28"/>
          <w:szCs w:val="28"/>
          <w:lang w:val="fi-FI"/>
        </w:rPr>
        <w:sectPr w:rsidR="00C32649" w:rsidRPr="00F8070F" w:rsidSect="0092368A">
          <w:headerReference w:type="default" r:id="rId6"/>
          <w:footerReference w:type="default" r:id="rId7"/>
          <w:footerReference w:type="first" r:id="rId8"/>
          <w:pgSz w:w="11906" w:h="16838"/>
          <w:pgMar w:top="1134" w:right="567" w:bottom="1134" w:left="1418" w:header="567" w:footer="0" w:gutter="0"/>
          <w:cols w:space="708"/>
          <w:titlePg/>
          <w:docGrid w:linePitch="360"/>
        </w:sectPr>
      </w:pPr>
    </w:p>
    <w:p w:rsidR="00C32649" w:rsidRPr="008A7705" w:rsidRDefault="0020172E" w:rsidP="00C32649">
      <w:pPr>
        <w:jc w:val="center"/>
        <w:rPr>
          <w:rFonts w:ascii="Times New Roman" w:hAnsi="Times New Roman" w:cs="Times New Roman"/>
          <w:strike/>
          <w:sz w:val="28"/>
          <w:szCs w:val="28"/>
          <w:lang w:val="fi-FI"/>
        </w:rPr>
      </w:pPr>
      <w:r w:rsidRPr="008A7705">
        <w:rPr>
          <w:rFonts w:ascii="Times New Roman" w:hAnsi="Times New Roman" w:cs="Times New Roman"/>
          <w:sz w:val="28"/>
          <w:szCs w:val="28"/>
          <w:lang w:val="fi-FI"/>
        </w:rPr>
        <w:lastRenderedPageBreak/>
        <w:t xml:space="preserve">Sisältö </w:t>
      </w:r>
    </w:p>
    <w:p w:rsidR="00C32649" w:rsidRPr="008A7705" w:rsidRDefault="00C32649" w:rsidP="00C32649">
      <w:pPr>
        <w:jc w:val="left"/>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1448"/>
      </w:tblGrid>
      <w:tr w:rsidR="008A7705" w:rsidRPr="008A7705" w:rsidTr="001F376C">
        <w:tc>
          <w:tcPr>
            <w:tcW w:w="8613" w:type="dxa"/>
            <w:hideMark/>
          </w:tcPr>
          <w:p w:rsidR="00C32649" w:rsidRPr="008A7705" w:rsidRDefault="00171967" w:rsidP="001F376C">
            <w:pPr>
              <w:jc w:val="both"/>
              <w:rPr>
                <w:rFonts w:ascii="Times New Roman" w:eastAsia="Times New Roman" w:hAnsi="Times New Roman" w:cs="Times New Roman"/>
                <w:color w:val="auto"/>
                <w:sz w:val="28"/>
                <w:szCs w:val="28"/>
              </w:rPr>
            </w:pPr>
            <w:r w:rsidRPr="008A7705">
              <w:rPr>
                <w:rFonts w:ascii="Times New Roman" w:hAnsi="Times New Roman" w:cs="Times New Roman"/>
                <w:color w:val="auto"/>
                <w:sz w:val="28"/>
                <w:szCs w:val="28"/>
              </w:rPr>
              <w:t>1. Tarkoitus ja soveltamisala</w:t>
            </w:r>
          </w:p>
        </w:tc>
        <w:tc>
          <w:tcPr>
            <w:tcW w:w="1524" w:type="dxa"/>
          </w:tcPr>
          <w:p w:rsidR="00C32649" w:rsidRPr="008A7705" w:rsidRDefault="00C32649" w:rsidP="001F376C">
            <w:pPr>
              <w:jc w:val="right"/>
              <w:rPr>
                <w:rFonts w:ascii="Times New Roman" w:eastAsia="Times New Roman" w:hAnsi="Times New Roman" w:cs="Times New Roman"/>
                <w:color w:val="auto"/>
                <w:sz w:val="28"/>
                <w:szCs w:val="28"/>
              </w:rPr>
            </w:pPr>
            <w:r w:rsidRPr="008A7705">
              <w:rPr>
                <w:rFonts w:ascii="Times New Roman" w:eastAsia="Times New Roman" w:hAnsi="Times New Roman" w:cs="Times New Roman"/>
                <w:color w:val="auto"/>
                <w:sz w:val="28"/>
                <w:szCs w:val="28"/>
              </w:rPr>
              <w:t>3</w:t>
            </w:r>
          </w:p>
        </w:tc>
      </w:tr>
      <w:tr w:rsidR="008A7705" w:rsidRPr="008A7705" w:rsidTr="001F376C">
        <w:tc>
          <w:tcPr>
            <w:tcW w:w="8613" w:type="dxa"/>
            <w:hideMark/>
          </w:tcPr>
          <w:p w:rsidR="00C32649" w:rsidRPr="008A7705" w:rsidRDefault="00C32649" w:rsidP="001F376C">
            <w:pPr>
              <w:rPr>
                <w:rFonts w:ascii="Times New Roman" w:hAnsi="Times New Roman" w:cs="Times New Roman"/>
                <w:color w:val="auto"/>
                <w:sz w:val="28"/>
                <w:szCs w:val="28"/>
              </w:rPr>
            </w:pPr>
          </w:p>
          <w:p w:rsidR="00C32649" w:rsidRPr="008A7705" w:rsidRDefault="00171967" w:rsidP="00C32649">
            <w:pPr>
              <w:rPr>
                <w:rFonts w:ascii="Times New Roman" w:eastAsia="Times New Roman" w:hAnsi="Times New Roman" w:cs="Times New Roman"/>
                <w:color w:val="auto"/>
                <w:sz w:val="28"/>
                <w:szCs w:val="28"/>
              </w:rPr>
            </w:pPr>
            <w:r w:rsidRPr="008A7705">
              <w:rPr>
                <w:rFonts w:ascii="Times New Roman" w:hAnsi="Times New Roman" w:cs="Times New Roman"/>
                <w:color w:val="auto"/>
                <w:sz w:val="28"/>
                <w:szCs w:val="28"/>
              </w:rPr>
              <w:t>2. Termit ja lyhenteet</w:t>
            </w:r>
          </w:p>
        </w:tc>
        <w:tc>
          <w:tcPr>
            <w:tcW w:w="1524" w:type="dxa"/>
          </w:tcPr>
          <w:p w:rsidR="00C32649" w:rsidRPr="008A7705" w:rsidRDefault="00C32649" w:rsidP="001F376C">
            <w:pPr>
              <w:jc w:val="both"/>
              <w:rPr>
                <w:rFonts w:ascii="Times New Roman" w:eastAsia="Times New Roman" w:hAnsi="Times New Roman" w:cs="Times New Roman"/>
                <w:color w:val="auto"/>
                <w:sz w:val="28"/>
                <w:szCs w:val="28"/>
              </w:rPr>
            </w:pPr>
            <w:r w:rsidRPr="008A7705">
              <w:rPr>
                <w:rFonts w:ascii="Times New Roman" w:eastAsia="Times New Roman" w:hAnsi="Times New Roman" w:cs="Times New Roman"/>
                <w:color w:val="auto"/>
                <w:sz w:val="28"/>
                <w:szCs w:val="28"/>
              </w:rPr>
              <w:t xml:space="preserve">                </w:t>
            </w:r>
          </w:p>
          <w:p w:rsidR="00C32649" w:rsidRPr="008A7705" w:rsidRDefault="00C32649" w:rsidP="001F376C">
            <w:pPr>
              <w:jc w:val="right"/>
              <w:rPr>
                <w:rFonts w:ascii="Times New Roman" w:eastAsia="Times New Roman" w:hAnsi="Times New Roman" w:cs="Times New Roman"/>
                <w:color w:val="auto"/>
                <w:sz w:val="28"/>
                <w:szCs w:val="28"/>
              </w:rPr>
            </w:pPr>
            <w:r w:rsidRPr="008A7705">
              <w:rPr>
                <w:rFonts w:ascii="Times New Roman" w:eastAsia="Times New Roman" w:hAnsi="Times New Roman" w:cs="Times New Roman"/>
                <w:color w:val="auto"/>
                <w:sz w:val="28"/>
                <w:szCs w:val="28"/>
              </w:rPr>
              <w:t>3</w:t>
            </w:r>
          </w:p>
        </w:tc>
      </w:tr>
      <w:tr w:rsidR="008A7705" w:rsidRPr="008A7705" w:rsidTr="001F376C">
        <w:tc>
          <w:tcPr>
            <w:tcW w:w="8613" w:type="dxa"/>
            <w:hideMark/>
          </w:tcPr>
          <w:p w:rsidR="00C32649" w:rsidRPr="00F8070F" w:rsidRDefault="00C32649" w:rsidP="001F376C">
            <w:pPr>
              <w:rPr>
                <w:rFonts w:ascii="Times New Roman" w:hAnsi="Times New Roman" w:cs="Times New Roman"/>
                <w:color w:val="auto"/>
                <w:sz w:val="28"/>
                <w:szCs w:val="28"/>
                <w:lang w:val="fi-FI"/>
              </w:rPr>
            </w:pPr>
          </w:p>
          <w:p w:rsidR="00C32649" w:rsidRPr="00F8070F" w:rsidRDefault="00171967" w:rsidP="001F376C">
            <w:pPr>
              <w:rPr>
                <w:rFonts w:ascii="Times New Roman" w:hAnsi="Times New Roman" w:cs="Times New Roman"/>
                <w:color w:val="auto"/>
                <w:sz w:val="28"/>
                <w:szCs w:val="28"/>
                <w:lang w:val="fi-FI"/>
              </w:rPr>
            </w:pPr>
            <w:r w:rsidRPr="00F8070F">
              <w:rPr>
                <w:rFonts w:ascii="Times New Roman" w:hAnsi="Times New Roman" w:cs="Times New Roman"/>
                <w:color w:val="auto"/>
                <w:sz w:val="28"/>
                <w:szCs w:val="28"/>
                <w:lang w:val="fi-FI"/>
              </w:rPr>
              <w:t>3. Korruption vastai</w:t>
            </w:r>
            <w:r w:rsidR="00F8070F">
              <w:rPr>
                <w:rFonts w:ascii="Times New Roman" w:hAnsi="Times New Roman" w:cs="Times New Roman"/>
                <w:color w:val="auto"/>
                <w:sz w:val="28"/>
                <w:szCs w:val="28"/>
                <w:lang w:val="fi-FI"/>
              </w:rPr>
              <w:t xml:space="preserve">sen toiminnan perusperiaatteet </w:t>
            </w:r>
            <w:r w:rsidR="00AE0B65" w:rsidRPr="00AE0B65">
              <w:rPr>
                <w:rFonts w:ascii="Times New Roman" w:hAnsi="Times New Roman" w:cs="Times New Roman"/>
                <w:sz w:val="28"/>
                <w:szCs w:val="28"/>
                <w:lang w:val="fi-FI"/>
              </w:rPr>
              <w:t>lähestymistapoja sen toteuttamiseen</w:t>
            </w:r>
            <w:r w:rsidRPr="00AE0B65">
              <w:rPr>
                <w:rFonts w:ascii="Times New Roman" w:hAnsi="Times New Roman" w:cs="Times New Roman"/>
                <w:sz w:val="28"/>
                <w:szCs w:val="28"/>
                <w:lang w:val="fi-FI"/>
              </w:rPr>
              <w:t xml:space="preserve"> </w:t>
            </w:r>
            <w:r w:rsidRPr="00F8070F">
              <w:rPr>
                <w:rFonts w:ascii="Times New Roman" w:hAnsi="Times New Roman" w:cs="Times New Roman"/>
                <w:color w:val="auto"/>
                <w:sz w:val="28"/>
                <w:szCs w:val="28"/>
                <w:lang w:val="fi-FI"/>
              </w:rPr>
              <w:t>sekä käytetyt työkalut</w:t>
            </w:r>
          </w:p>
          <w:p w:rsidR="00E87EE5" w:rsidRPr="00F8070F" w:rsidRDefault="00E87EE5" w:rsidP="001F376C">
            <w:pPr>
              <w:rPr>
                <w:rFonts w:ascii="Times New Roman" w:hAnsi="Times New Roman" w:cs="Times New Roman"/>
                <w:color w:val="auto"/>
                <w:sz w:val="28"/>
                <w:szCs w:val="28"/>
                <w:lang w:val="fi-FI"/>
              </w:rPr>
            </w:pPr>
          </w:p>
          <w:p w:rsidR="00171967" w:rsidRPr="00F8070F" w:rsidRDefault="00171967" w:rsidP="001F376C">
            <w:pPr>
              <w:rPr>
                <w:rFonts w:ascii="Times New Roman" w:eastAsia="Times New Roman" w:hAnsi="Times New Roman" w:cs="Times New Roman"/>
                <w:color w:val="auto"/>
                <w:sz w:val="28"/>
                <w:szCs w:val="28"/>
                <w:lang w:val="fi-FI"/>
              </w:rPr>
            </w:pPr>
          </w:p>
        </w:tc>
        <w:tc>
          <w:tcPr>
            <w:tcW w:w="1524" w:type="dxa"/>
          </w:tcPr>
          <w:p w:rsidR="00C32649" w:rsidRPr="00F8070F" w:rsidRDefault="00C32649" w:rsidP="001F376C">
            <w:pPr>
              <w:jc w:val="both"/>
              <w:rPr>
                <w:rFonts w:ascii="Times New Roman" w:eastAsia="Times New Roman" w:hAnsi="Times New Roman" w:cs="Times New Roman"/>
                <w:color w:val="auto"/>
                <w:sz w:val="28"/>
                <w:szCs w:val="28"/>
                <w:lang w:val="fi-FI"/>
              </w:rPr>
            </w:pPr>
          </w:p>
          <w:p w:rsidR="00C32649" w:rsidRPr="008A7705" w:rsidRDefault="00C32649" w:rsidP="001F376C">
            <w:pPr>
              <w:jc w:val="right"/>
              <w:rPr>
                <w:rFonts w:ascii="Times New Roman" w:eastAsia="Times New Roman" w:hAnsi="Times New Roman" w:cs="Times New Roman"/>
                <w:color w:val="auto"/>
                <w:sz w:val="28"/>
                <w:szCs w:val="28"/>
              </w:rPr>
            </w:pPr>
            <w:r w:rsidRPr="008A7705">
              <w:rPr>
                <w:rFonts w:ascii="Times New Roman" w:eastAsia="Times New Roman" w:hAnsi="Times New Roman" w:cs="Times New Roman"/>
                <w:color w:val="auto"/>
                <w:sz w:val="28"/>
                <w:szCs w:val="28"/>
              </w:rPr>
              <w:t>5</w:t>
            </w:r>
          </w:p>
        </w:tc>
      </w:tr>
      <w:tr w:rsidR="008A7705" w:rsidRPr="008A7705" w:rsidTr="001F376C">
        <w:tc>
          <w:tcPr>
            <w:tcW w:w="8613" w:type="dxa"/>
            <w:hideMark/>
          </w:tcPr>
          <w:p w:rsidR="00C32649" w:rsidRPr="00F8070F" w:rsidRDefault="00171967" w:rsidP="008A7705">
            <w:pPr>
              <w:rPr>
                <w:rFonts w:ascii="Times New Roman" w:eastAsia="Times New Roman" w:hAnsi="Times New Roman" w:cs="Times New Roman"/>
                <w:color w:val="auto"/>
                <w:sz w:val="28"/>
                <w:szCs w:val="28"/>
                <w:lang w:val="fi-FI"/>
              </w:rPr>
            </w:pPr>
            <w:r w:rsidRPr="00F8070F">
              <w:rPr>
                <w:rFonts w:ascii="Times New Roman" w:hAnsi="Times New Roman" w:cs="Times New Roman"/>
                <w:color w:val="auto"/>
                <w:sz w:val="28"/>
                <w:szCs w:val="28"/>
                <w:lang w:val="fi-FI"/>
              </w:rPr>
              <w:t>4. Korruption vastaisen politiikan toteuttamisesta vastaavat yksiköt ja virkamiehet</w:t>
            </w:r>
          </w:p>
        </w:tc>
        <w:tc>
          <w:tcPr>
            <w:tcW w:w="1524" w:type="dxa"/>
          </w:tcPr>
          <w:p w:rsidR="00C32649" w:rsidRPr="00F8070F" w:rsidRDefault="00C32649" w:rsidP="001F376C">
            <w:pPr>
              <w:jc w:val="both"/>
              <w:rPr>
                <w:rFonts w:ascii="Times New Roman" w:eastAsia="Times New Roman" w:hAnsi="Times New Roman" w:cs="Times New Roman"/>
                <w:color w:val="auto"/>
                <w:sz w:val="28"/>
                <w:szCs w:val="28"/>
                <w:lang w:val="fi-FI"/>
              </w:rPr>
            </w:pPr>
          </w:p>
          <w:p w:rsidR="00C32649" w:rsidRPr="008A7705" w:rsidRDefault="00C617CF" w:rsidP="001F376C">
            <w:pPr>
              <w:jc w:val="right"/>
              <w:rPr>
                <w:rFonts w:ascii="Times New Roman" w:eastAsia="Times New Roman" w:hAnsi="Times New Roman" w:cs="Times New Roman"/>
                <w:color w:val="auto"/>
                <w:sz w:val="28"/>
                <w:szCs w:val="28"/>
                <w:lang w:val="fr-FR"/>
              </w:rPr>
            </w:pPr>
            <w:r w:rsidRPr="008A7705">
              <w:rPr>
                <w:rFonts w:ascii="Times New Roman" w:eastAsia="Times New Roman" w:hAnsi="Times New Roman" w:cs="Times New Roman"/>
                <w:color w:val="auto"/>
                <w:sz w:val="28"/>
                <w:szCs w:val="28"/>
                <w:lang w:val="fr-FR"/>
              </w:rPr>
              <w:t>8</w:t>
            </w:r>
          </w:p>
        </w:tc>
      </w:tr>
      <w:tr w:rsidR="008A7705" w:rsidRPr="008A7705" w:rsidTr="001F376C">
        <w:tc>
          <w:tcPr>
            <w:tcW w:w="8613" w:type="dxa"/>
            <w:hideMark/>
          </w:tcPr>
          <w:p w:rsidR="00C32649" w:rsidRPr="008A7705" w:rsidRDefault="00C32649" w:rsidP="001F376C">
            <w:pPr>
              <w:rPr>
                <w:rFonts w:ascii="Times New Roman" w:hAnsi="Times New Roman" w:cs="Times New Roman"/>
                <w:color w:val="auto"/>
                <w:sz w:val="28"/>
                <w:szCs w:val="28"/>
              </w:rPr>
            </w:pPr>
          </w:p>
          <w:p w:rsidR="00C32649" w:rsidRPr="008A7705" w:rsidRDefault="00171967" w:rsidP="001F376C">
            <w:pPr>
              <w:rPr>
                <w:rFonts w:ascii="Times New Roman" w:hAnsi="Times New Roman" w:cs="Times New Roman"/>
                <w:color w:val="auto"/>
                <w:sz w:val="28"/>
                <w:szCs w:val="28"/>
              </w:rPr>
            </w:pPr>
            <w:r w:rsidRPr="008A7705">
              <w:rPr>
                <w:rFonts w:ascii="Times New Roman" w:hAnsi="Times New Roman" w:cs="Times New Roman"/>
                <w:color w:val="auto"/>
                <w:sz w:val="28"/>
                <w:szCs w:val="28"/>
              </w:rPr>
              <w:t xml:space="preserve">5. </w:t>
            </w:r>
            <w:r w:rsidR="00AE0B65" w:rsidRPr="00AE0B65">
              <w:rPr>
                <w:rFonts w:ascii="Times New Roman" w:hAnsi="Times New Roman" w:cs="Times New Roman"/>
                <w:sz w:val="28"/>
                <w:szCs w:val="28"/>
              </w:rPr>
              <w:t xml:space="preserve"> Sääntely viitteet</w:t>
            </w:r>
          </w:p>
          <w:p w:rsidR="00171967" w:rsidRPr="008A7705" w:rsidRDefault="00171967" w:rsidP="001F376C">
            <w:pPr>
              <w:rPr>
                <w:rFonts w:ascii="Times New Roman" w:hAnsi="Times New Roman" w:cs="Times New Roman"/>
                <w:color w:val="auto"/>
                <w:sz w:val="28"/>
                <w:szCs w:val="28"/>
              </w:rPr>
            </w:pPr>
          </w:p>
          <w:p w:rsidR="00171967" w:rsidRPr="008A7705" w:rsidRDefault="00171967" w:rsidP="001F376C">
            <w:pPr>
              <w:rPr>
                <w:rFonts w:ascii="Times New Roman" w:eastAsia="Times New Roman" w:hAnsi="Times New Roman" w:cs="Times New Roman"/>
                <w:color w:val="auto"/>
                <w:sz w:val="28"/>
                <w:szCs w:val="28"/>
              </w:rPr>
            </w:pPr>
          </w:p>
        </w:tc>
        <w:tc>
          <w:tcPr>
            <w:tcW w:w="1524" w:type="dxa"/>
          </w:tcPr>
          <w:p w:rsidR="00C32649" w:rsidRPr="008A7705" w:rsidRDefault="00C32649" w:rsidP="001F376C">
            <w:pPr>
              <w:jc w:val="right"/>
              <w:rPr>
                <w:rFonts w:ascii="Times New Roman" w:eastAsia="Times New Roman" w:hAnsi="Times New Roman" w:cs="Times New Roman"/>
                <w:color w:val="auto"/>
                <w:sz w:val="28"/>
                <w:szCs w:val="28"/>
              </w:rPr>
            </w:pPr>
          </w:p>
          <w:p w:rsidR="00C32649" w:rsidRPr="008A7705" w:rsidRDefault="00C32649" w:rsidP="001F376C">
            <w:pPr>
              <w:jc w:val="right"/>
              <w:rPr>
                <w:rFonts w:ascii="Times New Roman" w:eastAsia="Times New Roman" w:hAnsi="Times New Roman" w:cs="Times New Roman"/>
                <w:color w:val="auto"/>
                <w:sz w:val="28"/>
                <w:szCs w:val="28"/>
              </w:rPr>
            </w:pPr>
            <w:r w:rsidRPr="008A7705">
              <w:rPr>
                <w:rFonts w:ascii="Times New Roman" w:eastAsia="Times New Roman" w:hAnsi="Times New Roman" w:cs="Times New Roman"/>
                <w:color w:val="auto"/>
                <w:sz w:val="28"/>
                <w:szCs w:val="28"/>
              </w:rPr>
              <w:t>8</w:t>
            </w:r>
          </w:p>
        </w:tc>
      </w:tr>
      <w:tr w:rsidR="008A7705" w:rsidRPr="008A7705" w:rsidTr="001F376C">
        <w:tc>
          <w:tcPr>
            <w:tcW w:w="8613" w:type="dxa"/>
            <w:hideMark/>
          </w:tcPr>
          <w:p w:rsidR="00C32649" w:rsidRPr="00F8070F" w:rsidRDefault="00171967" w:rsidP="001F376C">
            <w:pPr>
              <w:rPr>
                <w:rFonts w:ascii="Times New Roman" w:eastAsia="Times New Roman" w:hAnsi="Times New Roman" w:cs="Times New Roman"/>
                <w:color w:val="auto"/>
                <w:sz w:val="28"/>
                <w:szCs w:val="28"/>
                <w:lang w:val="fi-FI"/>
              </w:rPr>
            </w:pPr>
            <w:r w:rsidRPr="00F8070F">
              <w:rPr>
                <w:rFonts w:ascii="Times New Roman" w:hAnsi="Times New Roman" w:cs="Times New Roman"/>
                <w:color w:val="auto"/>
                <w:sz w:val="28"/>
                <w:szCs w:val="28"/>
                <w:lang w:val="fi-FI"/>
              </w:rPr>
              <w:t>6</w:t>
            </w:r>
            <w:r w:rsidR="00F8070F">
              <w:rPr>
                <w:rFonts w:ascii="Times New Roman" w:hAnsi="Times New Roman" w:cs="Times New Roman"/>
                <w:color w:val="auto"/>
                <w:sz w:val="28"/>
                <w:szCs w:val="28"/>
                <w:lang w:val="fi-FI"/>
              </w:rPr>
              <w:t xml:space="preserve">. </w:t>
            </w:r>
            <w:r w:rsidR="00AE0B65" w:rsidRPr="00AE0B65">
              <w:rPr>
                <w:rFonts w:ascii="Times New Roman" w:hAnsi="Times New Roman" w:cs="Times New Roman"/>
                <w:color w:val="auto"/>
                <w:sz w:val="28"/>
                <w:szCs w:val="28"/>
                <w:lang w:val="fi-FI"/>
              </w:rPr>
              <w:t>Menettely korruption vastaisen politiikan muuttamiseksi</w:t>
            </w:r>
          </w:p>
        </w:tc>
        <w:tc>
          <w:tcPr>
            <w:tcW w:w="1524" w:type="dxa"/>
          </w:tcPr>
          <w:p w:rsidR="00C32649" w:rsidRPr="00F8070F" w:rsidRDefault="00C32649" w:rsidP="001F376C">
            <w:pPr>
              <w:jc w:val="right"/>
              <w:rPr>
                <w:rFonts w:ascii="Times New Roman" w:eastAsia="Times New Roman" w:hAnsi="Times New Roman" w:cs="Times New Roman"/>
                <w:color w:val="auto"/>
                <w:sz w:val="28"/>
                <w:szCs w:val="28"/>
                <w:lang w:val="fi-FI"/>
              </w:rPr>
            </w:pPr>
          </w:p>
          <w:p w:rsidR="00C32649" w:rsidRPr="008A7705" w:rsidRDefault="00C32649" w:rsidP="001F376C">
            <w:pPr>
              <w:jc w:val="right"/>
              <w:rPr>
                <w:rFonts w:ascii="Times New Roman" w:eastAsia="Times New Roman" w:hAnsi="Times New Roman" w:cs="Times New Roman"/>
                <w:color w:val="auto"/>
                <w:sz w:val="28"/>
                <w:szCs w:val="28"/>
              </w:rPr>
            </w:pPr>
            <w:r w:rsidRPr="008A7705">
              <w:rPr>
                <w:rFonts w:ascii="Times New Roman" w:eastAsia="Times New Roman" w:hAnsi="Times New Roman" w:cs="Times New Roman"/>
                <w:color w:val="auto"/>
                <w:sz w:val="28"/>
                <w:szCs w:val="28"/>
              </w:rPr>
              <w:t>9</w:t>
            </w:r>
          </w:p>
        </w:tc>
      </w:tr>
      <w:tr w:rsidR="00C32649" w:rsidRPr="008A7705" w:rsidTr="001F376C">
        <w:tc>
          <w:tcPr>
            <w:tcW w:w="8613" w:type="dxa"/>
            <w:hideMark/>
          </w:tcPr>
          <w:p w:rsidR="00C32649" w:rsidRPr="00F8070F" w:rsidRDefault="00C32649" w:rsidP="001F376C">
            <w:pPr>
              <w:jc w:val="both"/>
              <w:rPr>
                <w:rFonts w:ascii="Times New Roman" w:hAnsi="Times New Roman" w:cs="Times New Roman"/>
                <w:color w:val="auto"/>
                <w:sz w:val="28"/>
                <w:szCs w:val="28"/>
                <w:lang w:val="fi-FI"/>
              </w:rPr>
            </w:pPr>
          </w:p>
          <w:p w:rsidR="00C32649" w:rsidRPr="00F8070F" w:rsidRDefault="00171967" w:rsidP="001F376C">
            <w:pPr>
              <w:jc w:val="both"/>
              <w:rPr>
                <w:rFonts w:ascii="Times New Roman" w:hAnsi="Times New Roman" w:cs="Times New Roman"/>
                <w:color w:val="auto"/>
                <w:sz w:val="28"/>
                <w:szCs w:val="28"/>
                <w:lang w:val="fi-FI"/>
              </w:rPr>
            </w:pPr>
            <w:r w:rsidRPr="00F8070F">
              <w:rPr>
                <w:rFonts w:ascii="Times New Roman" w:hAnsi="Times New Roman" w:cs="Times New Roman"/>
                <w:color w:val="auto"/>
                <w:sz w:val="28"/>
                <w:szCs w:val="28"/>
                <w:lang w:val="fi-FI"/>
              </w:rPr>
              <w:t>7. Työntekijöiden valvonta ja vastuu korruption vastaisen politiikan vaatimusten noudattamatta jättämisestä</w:t>
            </w:r>
          </w:p>
        </w:tc>
        <w:tc>
          <w:tcPr>
            <w:tcW w:w="1524" w:type="dxa"/>
          </w:tcPr>
          <w:p w:rsidR="00C32649" w:rsidRPr="00F8070F" w:rsidRDefault="00C32649" w:rsidP="001F376C">
            <w:pPr>
              <w:jc w:val="right"/>
              <w:rPr>
                <w:rFonts w:ascii="Times New Roman" w:eastAsia="Times New Roman" w:hAnsi="Times New Roman" w:cs="Times New Roman"/>
                <w:color w:val="auto"/>
                <w:sz w:val="28"/>
                <w:szCs w:val="28"/>
                <w:lang w:val="fi-FI"/>
              </w:rPr>
            </w:pPr>
          </w:p>
          <w:p w:rsidR="00C32649" w:rsidRPr="008A7705" w:rsidRDefault="00C32649" w:rsidP="001F376C">
            <w:pPr>
              <w:jc w:val="right"/>
              <w:rPr>
                <w:rFonts w:ascii="Times New Roman" w:eastAsia="Times New Roman" w:hAnsi="Times New Roman" w:cs="Times New Roman"/>
                <w:color w:val="auto"/>
                <w:sz w:val="28"/>
                <w:szCs w:val="28"/>
              </w:rPr>
            </w:pPr>
            <w:r w:rsidRPr="008A7705">
              <w:rPr>
                <w:rFonts w:ascii="Times New Roman" w:eastAsia="Times New Roman" w:hAnsi="Times New Roman" w:cs="Times New Roman"/>
                <w:color w:val="auto"/>
                <w:sz w:val="28"/>
                <w:szCs w:val="28"/>
              </w:rPr>
              <w:t>9</w:t>
            </w:r>
          </w:p>
        </w:tc>
      </w:tr>
    </w:tbl>
    <w:p w:rsidR="00C32649" w:rsidRPr="008A7705" w:rsidRDefault="00C32649" w:rsidP="00C32649">
      <w:pPr>
        <w:jc w:val="left"/>
        <w:rPr>
          <w:rFonts w:ascii="Times New Roman" w:eastAsia="Times New Roman" w:hAnsi="Times New Roman" w:cs="Times New Roman"/>
          <w:sz w:val="28"/>
          <w:szCs w:val="28"/>
        </w:rPr>
      </w:pPr>
    </w:p>
    <w:p w:rsidR="00C32649" w:rsidRPr="008A7705" w:rsidRDefault="00C32649" w:rsidP="00C32649">
      <w:pPr>
        <w:jc w:val="left"/>
        <w:rPr>
          <w:rFonts w:ascii="Times New Roman" w:hAnsi="Times New Roman" w:cs="Times New Roman"/>
          <w:sz w:val="28"/>
          <w:szCs w:val="28"/>
        </w:rPr>
      </w:pPr>
      <w:r w:rsidRPr="008A7705">
        <w:rPr>
          <w:rFonts w:ascii="Times New Roman" w:hAnsi="Times New Roman" w:cs="Times New Roman"/>
          <w:sz w:val="28"/>
          <w:szCs w:val="28"/>
        </w:rPr>
        <w:tab/>
      </w:r>
    </w:p>
    <w:p w:rsidR="00C32649" w:rsidRPr="008A7705" w:rsidRDefault="00C32649" w:rsidP="00C32649">
      <w:pPr>
        <w:ind w:firstLine="0"/>
        <w:rPr>
          <w:rFonts w:ascii="Times New Roman" w:hAnsi="Times New Roman" w:cs="Times New Roman"/>
          <w:sz w:val="28"/>
          <w:szCs w:val="28"/>
        </w:rPr>
      </w:pPr>
      <w:r w:rsidRPr="008A7705">
        <w:rPr>
          <w:rFonts w:ascii="Times New Roman" w:hAnsi="Times New Roman" w:cs="Times New Roman"/>
          <w:sz w:val="28"/>
          <w:szCs w:val="28"/>
        </w:rPr>
        <w:br w:type="page"/>
      </w:r>
      <w:bookmarkStart w:id="2" w:name="_Toc266864653"/>
    </w:p>
    <w:p w:rsidR="00C32649" w:rsidRPr="008A7705" w:rsidRDefault="00C32649" w:rsidP="00C32649">
      <w:pPr>
        <w:ind w:firstLine="0"/>
        <w:jc w:val="center"/>
        <w:rPr>
          <w:rFonts w:ascii="Times New Roman" w:hAnsi="Times New Roman" w:cs="Times New Roman"/>
          <w:sz w:val="28"/>
          <w:szCs w:val="28"/>
        </w:rPr>
      </w:pPr>
      <w:r w:rsidRPr="008A7705">
        <w:rPr>
          <w:rFonts w:ascii="Times New Roman" w:hAnsi="Times New Roman" w:cs="Times New Roman"/>
          <w:sz w:val="28"/>
          <w:szCs w:val="28"/>
        </w:rPr>
        <w:lastRenderedPageBreak/>
        <w:t>1. </w:t>
      </w:r>
      <w:bookmarkEnd w:id="2"/>
      <w:r w:rsidR="00E87EE5" w:rsidRPr="008A7705">
        <w:rPr>
          <w:rFonts w:ascii="Times New Roman" w:hAnsi="Times New Roman" w:cs="Times New Roman"/>
          <w:sz w:val="28"/>
          <w:szCs w:val="28"/>
        </w:rPr>
        <w:t>Tarkoitus ja soveltamisala</w:t>
      </w:r>
    </w:p>
    <w:p w:rsidR="00C32649" w:rsidRPr="008A7705" w:rsidRDefault="00C32649" w:rsidP="00C32649">
      <w:pPr>
        <w:pStyle w:val="ConsPlusNormal"/>
        <w:ind w:firstLine="709"/>
        <w:jc w:val="both"/>
        <w:rPr>
          <w:rFonts w:ascii="Times New Roman" w:hAnsi="Times New Roman" w:cs="Times New Roman"/>
          <w:sz w:val="28"/>
          <w:szCs w:val="28"/>
        </w:rPr>
      </w:pPr>
      <w:r w:rsidRPr="008A7705">
        <w:rPr>
          <w:rFonts w:ascii="Times New Roman" w:hAnsi="Times New Roman" w:cs="Times New Roman"/>
          <w:sz w:val="28"/>
          <w:szCs w:val="28"/>
        </w:rPr>
        <w:t>1.1. </w:t>
      </w:r>
      <w:r w:rsidR="00E87EE5" w:rsidRPr="008A7705">
        <w:rPr>
          <w:rFonts w:ascii="Times New Roman" w:hAnsi="Times New Roman" w:cs="Times New Roman"/>
          <w:sz w:val="28"/>
          <w:szCs w:val="28"/>
        </w:rPr>
        <w:t xml:space="preserve">Valtion energiayhtiön «Rosatom» ja sen organisaatioiden yhtenäisen korruption vastaisen politiikan (jäljempänä "korruption vastainen politiikka") tarkoituksena on laatia korruption vastaiset perusperiaatteet, </w:t>
      </w:r>
      <w:r w:rsidR="00E87EE5" w:rsidRPr="00AE0B65">
        <w:rPr>
          <w:rFonts w:ascii="Times New Roman" w:hAnsi="Times New Roman" w:cs="Times New Roman"/>
          <w:color w:val="000000" w:themeColor="text1"/>
          <w:sz w:val="28"/>
          <w:szCs w:val="28"/>
        </w:rPr>
        <w:t xml:space="preserve">metodologiset </w:t>
      </w:r>
      <w:r w:rsidR="00E87EE5" w:rsidRPr="008A7705">
        <w:rPr>
          <w:rFonts w:ascii="Times New Roman" w:hAnsi="Times New Roman" w:cs="Times New Roman"/>
          <w:sz w:val="28"/>
          <w:szCs w:val="28"/>
        </w:rPr>
        <w:t>lähestymistavat ja työkalut, jotka mahdollistavat:</w:t>
      </w:r>
    </w:p>
    <w:p w:rsidR="00E87EE5" w:rsidRPr="008A7705" w:rsidRDefault="00E87EE5" w:rsidP="00E87EE5">
      <w:pPr>
        <w:pStyle w:val="ConsPlusNormal"/>
        <w:ind w:firstLine="708"/>
        <w:rPr>
          <w:rFonts w:ascii="Times New Roman" w:hAnsi="Times New Roman" w:cs="Times New Roman"/>
          <w:sz w:val="28"/>
          <w:szCs w:val="28"/>
        </w:rPr>
      </w:pPr>
      <w:r w:rsidRPr="008A7705">
        <w:rPr>
          <w:rFonts w:ascii="Times New Roman" w:hAnsi="Times New Roman" w:cs="Times New Roman"/>
          <w:sz w:val="28"/>
          <w:szCs w:val="28"/>
        </w:rPr>
        <w:t>1) Laatia korruption torjuntaa koskevat sääntely-, metodologiset ja organisatoriset puitteet (mukaan lukien valtion energiayhtiön Rosatomin työntekijöiden eettiset säännöt ja käytännöt sekä muut paikalliset korruption vastaiset säädökset);</w:t>
      </w:r>
    </w:p>
    <w:p w:rsidR="00E87EE5" w:rsidRPr="008A7705" w:rsidRDefault="00E87EE5" w:rsidP="00E87EE5">
      <w:pPr>
        <w:pStyle w:val="ConsPlusNormal"/>
        <w:ind w:firstLine="708"/>
        <w:rPr>
          <w:rFonts w:ascii="Times New Roman" w:hAnsi="Times New Roman" w:cs="Times New Roman"/>
          <w:sz w:val="28"/>
          <w:szCs w:val="28"/>
        </w:rPr>
      </w:pPr>
      <w:r w:rsidRPr="008A7705">
        <w:rPr>
          <w:rFonts w:ascii="Times New Roman" w:hAnsi="Times New Roman" w:cs="Times New Roman"/>
          <w:sz w:val="28"/>
          <w:szCs w:val="28"/>
        </w:rPr>
        <w:t xml:space="preserve">2) tiedottaa ydinteollisuusjärjestöille korruption vastaisen työn laillisesta tuesta ja vastuusta </w:t>
      </w:r>
      <w:r w:rsidR="00092778" w:rsidRPr="008A7705">
        <w:rPr>
          <w:rFonts w:ascii="Times New Roman" w:hAnsi="Times New Roman" w:cs="Times New Roman"/>
          <w:sz w:val="28"/>
          <w:szCs w:val="28"/>
          <w:lang w:val="fi-FI"/>
        </w:rPr>
        <w:t>korruptiorikkomuksista</w:t>
      </w:r>
      <w:r w:rsidRPr="008A7705">
        <w:rPr>
          <w:rFonts w:ascii="Times New Roman" w:hAnsi="Times New Roman" w:cs="Times New Roman"/>
          <w:sz w:val="28"/>
          <w:szCs w:val="28"/>
        </w:rPr>
        <w:t>;</w:t>
      </w:r>
    </w:p>
    <w:p w:rsidR="00C32649" w:rsidRPr="008A7705" w:rsidRDefault="00E87EE5" w:rsidP="00E87EE5">
      <w:pPr>
        <w:pStyle w:val="ConsPlusNormal"/>
        <w:ind w:firstLine="709"/>
        <w:jc w:val="both"/>
        <w:rPr>
          <w:rFonts w:ascii="Times New Roman" w:hAnsi="Times New Roman" w:cs="Times New Roman"/>
          <w:sz w:val="28"/>
          <w:szCs w:val="28"/>
        </w:rPr>
      </w:pPr>
      <w:r w:rsidRPr="008A7705">
        <w:rPr>
          <w:rFonts w:ascii="Times New Roman" w:hAnsi="Times New Roman" w:cs="Times New Roman"/>
          <w:sz w:val="28"/>
          <w:szCs w:val="28"/>
        </w:rPr>
        <w:t>3) tarjota:</w:t>
      </w:r>
    </w:p>
    <w:p w:rsidR="00E87EE5" w:rsidRPr="008A7705" w:rsidRDefault="00E87EE5" w:rsidP="00E87EE5">
      <w:pPr>
        <w:pStyle w:val="ConsPlusNormal"/>
        <w:rPr>
          <w:rFonts w:ascii="Times New Roman" w:hAnsi="Times New Roman" w:cs="Times New Roman"/>
          <w:sz w:val="28"/>
          <w:szCs w:val="28"/>
        </w:rPr>
      </w:pPr>
      <w:r w:rsidRPr="008A7705">
        <w:rPr>
          <w:rFonts w:ascii="Times New Roman" w:hAnsi="Times New Roman" w:cs="Times New Roman"/>
          <w:sz w:val="28"/>
          <w:szCs w:val="28"/>
        </w:rPr>
        <w:t>korruption vastaisen lainsäädännön ja hallintopäätösten täytäntöönpano sellaisten olosuhteiden luomiseksi, jotka estävät korruption ja varmistavat korruption vähentämisen;</w:t>
      </w:r>
    </w:p>
    <w:p w:rsidR="00E87EE5" w:rsidRPr="00F8070F" w:rsidRDefault="00E87EE5" w:rsidP="00E87EE5">
      <w:pPr>
        <w:pStyle w:val="ConsPlusNormal"/>
        <w:rPr>
          <w:rFonts w:ascii="Times New Roman" w:hAnsi="Times New Roman" w:cs="Times New Roman"/>
          <w:sz w:val="28"/>
          <w:szCs w:val="28"/>
          <w:lang w:val="fi-FI"/>
        </w:rPr>
      </w:pPr>
      <w:r w:rsidRPr="00F8070F">
        <w:rPr>
          <w:rFonts w:ascii="Times New Roman" w:hAnsi="Times New Roman" w:cs="Times New Roman"/>
          <w:sz w:val="28"/>
          <w:szCs w:val="28"/>
          <w:lang w:val="fi-FI"/>
        </w:rPr>
        <w:t>valtion</w:t>
      </w:r>
      <w:r w:rsidR="008A7705" w:rsidRPr="00F8070F">
        <w:rPr>
          <w:rFonts w:ascii="Times New Roman" w:hAnsi="Times New Roman" w:cs="Times New Roman"/>
          <w:sz w:val="28"/>
          <w:szCs w:val="28"/>
          <w:lang w:val="fi-FI"/>
        </w:rPr>
        <w:t xml:space="preserve"> </w:t>
      </w:r>
      <w:r w:rsidRPr="00F8070F">
        <w:rPr>
          <w:rFonts w:ascii="Times New Roman" w:hAnsi="Times New Roman" w:cs="Times New Roman"/>
          <w:sz w:val="28"/>
          <w:szCs w:val="28"/>
          <w:lang w:val="fi-FI"/>
        </w:rPr>
        <w:t>energiayhtiö Rosatom (jäljempänä «</w:t>
      </w:r>
      <w:r w:rsidRPr="008A7705">
        <w:rPr>
          <w:rFonts w:ascii="Times New Roman" w:hAnsi="Times New Roman" w:cs="Times New Roman"/>
          <w:sz w:val="28"/>
          <w:szCs w:val="28"/>
          <w:lang w:val="fi-FI"/>
        </w:rPr>
        <w:t>Y</w:t>
      </w:r>
      <w:r w:rsidRPr="00F8070F">
        <w:rPr>
          <w:rFonts w:ascii="Times New Roman" w:hAnsi="Times New Roman" w:cs="Times New Roman"/>
          <w:sz w:val="28"/>
          <w:szCs w:val="28"/>
          <w:lang w:val="fi-FI"/>
        </w:rPr>
        <w:t>htiö</w:t>
      </w:r>
      <w:r w:rsidRPr="00F8070F">
        <w:rPr>
          <w:lang w:val="fi-FI"/>
        </w:rPr>
        <w:t xml:space="preserve"> </w:t>
      </w:r>
      <w:r w:rsidRPr="00F8070F">
        <w:rPr>
          <w:rFonts w:ascii="Times New Roman" w:hAnsi="Times New Roman" w:cs="Times New Roman"/>
          <w:sz w:val="28"/>
          <w:szCs w:val="28"/>
          <w:lang w:val="fi-FI"/>
        </w:rPr>
        <w:t>») ja sen organisaatioiden työntekijöiden noudattama korruption vastaista toimintaa;</w:t>
      </w:r>
    </w:p>
    <w:p w:rsidR="00C32649" w:rsidRPr="00F8070F" w:rsidRDefault="00E87EE5" w:rsidP="00E87EE5">
      <w:pPr>
        <w:pStyle w:val="ConsPlusNormal"/>
        <w:ind w:firstLine="709"/>
        <w:jc w:val="both"/>
        <w:rPr>
          <w:rFonts w:ascii="Times New Roman" w:hAnsi="Times New Roman" w:cs="Times New Roman"/>
          <w:sz w:val="28"/>
          <w:szCs w:val="28"/>
          <w:lang w:val="fi-FI"/>
        </w:rPr>
      </w:pPr>
      <w:r w:rsidRPr="00F8070F">
        <w:rPr>
          <w:rFonts w:ascii="Times New Roman" w:hAnsi="Times New Roman" w:cs="Times New Roman"/>
          <w:sz w:val="28"/>
          <w:szCs w:val="28"/>
          <w:lang w:val="fi-FI"/>
        </w:rPr>
        <w:t>Venäjän federaation lainsäädännössä säädettyjen pakkokeinojen soveltaminen.</w:t>
      </w:r>
    </w:p>
    <w:p w:rsidR="008A7705" w:rsidRPr="00F8070F" w:rsidRDefault="00E87EE5" w:rsidP="00E87EE5">
      <w:pPr>
        <w:rPr>
          <w:rFonts w:ascii="Times New Roman" w:hAnsi="Times New Roman" w:cs="Times New Roman"/>
          <w:strike/>
          <w:sz w:val="28"/>
          <w:szCs w:val="28"/>
          <w:lang w:val="fi-FI"/>
        </w:rPr>
      </w:pPr>
      <w:r w:rsidRPr="00F8070F">
        <w:rPr>
          <w:rFonts w:ascii="Times New Roman" w:hAnsi="Times New Roman" w:cs="Times New Roman"/>
          <w:sz w:val="28"/>
          <w:szCs w:val="28"/>
          <w:lang w:val="fi-FI"/>
        </w:rPr>
        <w:t xml:space="preserve">1.2. Korruption vastainen politiikka 25. joulukuuta 2008 annetun liittovaltion lain nro 273-FZ «Korruption torjunnasta» (jäljempänä - liittovaltion laki nro 273-FZ), Venäjän federaation presidentin, Venäjän federaation hallituksen ja liittovaltion toimeenpanoelinten, jotka on valtuutettu toteuttamaan neuvoa-antavaa ja metodologista toimintaa, säädösten nojalla. </w:t>
      </w:r>
    </w:p>
    <w:p w:rsidR="00C32649" w:rsidRPr="00F8070F" w:rsidRDefault="00E87EE5" w:rsidP="00E87EE5">
      <w:pPr>
        <w:rPr>
          <w:rFonts w:ascii="Times New Roman" w:hAnsi="Times New Roman" w:cs="Times New Roman"/>
          <w:sz w:val="28"/>
          <w:szCs w:val="28"/>
          <w:lang w:val="fi-FI"/>
        </w:rPr>
      </w:pPr>
      <w:r w:rsidRPr="00F8070F">
        <w:rPr>
          <w:rFonts w:ascii="Times New Roman" w:hAnsi="Times New Roman" w:cs="Times New Roman"/>
          <w:sz w:val="28"/>
          <w:szCs w:val="28"/>
          <w:lang w:val="fi-FI"/>
        </w:rPr>
        <w:t>1.3. Korruption vastainen politiikka on perusta sääntely- ja metodologisten asiakirjojen kehittämiselle, mikä varmistaa näiden asiakirjojen korruption vastaisen suuntautumisen.</w:t>
      </w:r>
    </w:p>
    <w:p w:rsidR="00E87EE5" w:rsidRPr="00F8070F" w:rsidRDefault="00E87EE5" w:rsidP="00AE0B65">
      <w:pPr>
        <w:pStyle w:val="ConsPlusNormal"/>
        <w:ind w:firstLine="708"/>
        <w:rPr>
          <w:rFonts w:ascii="Times New Roman" w:hAnsi="Times New Roman" w:cs="Times New Roman"/>
          <w:sz w:val="28"/>
          <w:szCs w:val="28"/>
          <w:lang w:val="fi-FI"/>
        </w:rPr>
      </w:pPr>
      <w:bookmarkStart w:id="3" w:name="_Toc266864654"/>
      <w:r w:rsidRPr="00F8070F">
        <w:rPr>
          <w:rFonts w:ascii="Times New Roman" w:hAnsi="Times New Roman" w:cs="Times New Roman"/>
          <w:sz w:val="28"/>
          <w:szCs w:val="28"/>
          <w:lang w:val="fi-FI"/>
        </w:rPr>
        <w:t>1.4. Korruption vastaista politiikkaa sovelletaan kun yhtiö ja sen organisaatiot toteuttavat korruptio- ja muiden valvontatoimenpiteiden suunnittelua, sääntelyä, organisointia, valvontaa, kehittämistä ja toteuttamista kaikissa operatiivisissa prosesseissa, jotka sisältävät korrup</w:t>
      </w:r>
      <w:r w:rsidR="00092778" w:rsidRPr="00F8070F">
        <w:rPr>
          <w:rFonts w:ascii="Times New Roman" w:hAnsi="Times New Roman" w:cs="Times New Roman"/>
          <w:sz w:val="28"/>
          <w:szCs w:val="28"/>
          <w:lang w:val="fi-FI"/>
        </w:rPr>
        <w:t>tion tai muiden rikosten riskit. S</w:t>
      </w:r>
      <w:r w:rsidRPr="00F8070F">
        <w:rPr>
          <w:rFonts w:ascii="Times New Roman" w:hAnsi="Times New Roman" w:cs="Times New Roman"/>
          <w:sz w:val="28"/>
          <w:szCs w:val="28"/>
          <w:lang w:val="fi-FI"/>
        </w:rPr>
        <w:t>itä sovelletaan konsernin työntekijöihin heidän asemastaan</w:t>
      </w:r>
      <w:r w:rsidR="008A7705" w:rsidRPr="00F8070F">
        <w:rPr>
          <w:rFonts w:ascii="Times New Roman" w:hAnsi="Times New Roman" w:cs="Times New Roman"/>
          <w:sz w:val="28"/>
          <w:szCs w:val="28"/>
          <w:lang w:val="fi-FI"/>
        </w:rPr>
        <w:t xml:space="preserve"> </w:t>
      </w:r>
      <w:r w:rsidRPr="00F8070F">
        <w:rPr>
          <w:rFonts w:ascii="Times New Roman" w:hAnsi="Times New Roman" w:cs="Times New Roman"/>
          <w:sz w:val="28"/>
          <w:szCs w:val="28"/>
          <w:lang w:val="fi-FI"/>
        </w:rPr>
        <w:t>riippumatta.</w:t>
      </w:r>
    </w:p>
    <w:p w:rsidR="00C32649" w:rsidRPr="00F8070F" w:rsidRDefault="00E87EE5" w:rsidP="00E87EE5">
      <w:pPr>
        <w:pStyle w:val="ConsPlusNormal"/>
        <w:ind w:firstLine="709"/>
        <w:jc w:val="both"/>
        <w:rPr>
          <w:rFonts w:ascii="Times New Roman" w:hAnsi="Times New Roman" w:cs="Times New Roman"/>
          <w:sz w:val="28"/>
          <w:szCs w:val="28"/>
          <w:lang w:val="fi-FI"/>
        </w:rPr>
      </w:pPr>
      <w:r w:rsidRPr="00F8070F">
        <w:rPr>
          <w:rFonts w:ascii="Times New Roman" w:hAnsi="Times New Roman" w:cs="Times New Roman"/>
          <w:sz w:val="28"/>
          <w:szCs w:val="28"/>
          <w:lang w:val="fi-FI"/>
        </w:rPr>
        <w:t xml:space="preserve">1.5. Korruption vastaisen politiikan </w:t>
      </w:r>
      <w:r w:rsidR="00AA2734" w:rsidRPr="008A7705">
        <w:rPr>
          <w:rFonts w:ascii="Times New Roman" w:hAnsi="Times New Roman" w:cs="Times New Roman"/>
          <w:sz w:val="28"/>
          <w:szCs w:val="28"/>
          <w:lang w:val="fi-FI"/>
        </w:rPr>
        <w:t xml:space="preserve">noudattajat </w:t>
      </w:r>
      <w:r w:rsidRPr="00F8070F">
        <w:rPr>
          <w:rFonts w:ascii="Times New Roman" w:hAnsi="Times New Roman" w:cs="Times New Roman"/>
          <w:sz w:val="28"/>
          <w:szCs w:val="28"/>
          <w:lang w:val="fi-FI"/>
        </w:rPr>
        <w:t>ovat kaikki valtion energiayhtiö «Rosatom» ja sen organisaatioiden työntekijöitä.</w:t>
      </w:r>
    </w:p>
    <w:p w:rsidR="00C32649" w:rsidRPr="00F8070F" w:rsidRDefault="00C32649" w:rsidP="00C32649">
      <w:pPr>
        <w:jc w:val="center"/>
        <w:rPr>
          <w:rFonts w:ascii="Times New Roman" w:hAnsi="Times New Roman" w:cs="Times New Roman"/>
          <w:sz w:val="28"/>
          <w:szCs w:val="28"/>
          <w:lang w:val="fi-FI"/>
        </w:rPr>
      </w:pPr>
    </w:p>
    <w:p w:rsidR="00D61ECE" w:rsidRPr="00F8070F" w:rsidRDefault="00C32649" w:rsidP="00D61ECE">
      <w:pPr>
        <w:ind w:firstLine="0"/>
        <w:jc w:val="center"/>
        <w:rPr>
          <w:rFonts w:ascii="Times New Roman" w:hAnsi="Times New Roman" w:cs="Times New Roman"/>
          <w:sz w:val="28"/>
          <w:szCs w:val="28"/>
          <w:lang w:val="fi-FI"/>
        </w:rPr>
      </w:pPr>
      <w:r w:rsidRPr="00F8070F">
        <w:rPr>
          <w:rFonts w:ascii="Times New Roman" w:hAnsi="Times New Roman" w:cs="Times New Roman"/>
          <w:sz w:val="28"/>
          <w:szCs w:val="28"/>
          <w:lang w:val="fi-FI"/>
        </w:rPr>
        <w:t>2. </w:t>
      </w:r>
      <w:bookmarkEnd w:id="3"/>
      <w:r w:rsidR="00D61ECE" w:rsidRPr="00F8070F">
        <w:rPr>
          <w:rFonts w:ascii="Times New Roman" w:hAnsi="Times New Roman" w:cs="Times New Roman"/>
          <w:sz w:val="28"/>
          <w:szCs w:val="28"/>
          <w:lang w:val="fi-FI"/>
        </w:rPr>
        <w:t>Termit ja lyhenteet</w:t>
      </w:r>
    </w:p>
    <w:p w:rsidR="00D61ECE" w:rsidRPr="00F8070F" w:rsidRDefault="00D61ECE" w:rsidP="00D61ECE">
      <w:pPr>
        <w:ind w:firstLine="0"/>
        <w:jc w:val="center"/>
        <w:rPr>
          <w:rFonts w:ascii="Times New Roman" w:hAnsi="Times New Roman" w:cs="Times New Roman"/>
          <w:sz w:val="28"/>
          <w:szCs w:val="28"/>
          <w:lang w:val="fi-FI"/>
        </w:rPr>
      </w:pPr>
      <w:r w:rsidRPr="00F8070F">
        <w:rPr>
          <w:rFonts w:ascii="Times New Roman" w:hAnsi="Times New Roman" w:cs="Times New Roman"/>
          <w:sz w:val="28"/>
          <w:szCs w:val="28"/>
          <w:lang w:val="fi-FI"/>
        </w:rPr>
        <w:t>2.1. Korruption vastainen politiikka ei ota käyttöön uusia termejä.</w:t>
      </w:r>
    </w:p>
    <w:p w:rsidR="00C32649" w:rsidRPr="00F8070F" w:rsidRDefault="00D61ECE" w:rsidP="00D61ECE">
      <w:pPr>
        <w:ind w:firstLine="0"/>
        <w:jc w:val="center"/>
        <w:rPr>
          <w:rFonts w:ascii="Times New Roman" w:hAnsi="Times New Roman" w:cs="Times New Roman"/>
          <w:sz w:val="28"/>
          <w:szCs w:val="28"/>
          <w:lang w:val="fi-FI"/>
        </w:rPr>
      </w:pPr>
      <w:r w:rsidRPr="00F8070F">
        <w:rPr>
          <w:rFonts w:ascii="Times New Roman" w:hAnsi="Times New Roman" w:cs="Times New Roman"/>
          <w:sz w:val="28"/>
          <w:szCs w:val="28"/>
          <w:lang w:val="fi-FI"/>
        </w:rPr>
        <w:t>2.2. Korruption vastaisessa politiikassa käytetään seuraavia lyhenteitä:</w:t>
      </w:r>
    </w:p>
    <w:p w:rsidR="00D61ECE" w:rsidRPr="00F8070F" w:rsidRDefault="00D61ECE" w:rsidP="00D61ECE">
      <w:pPr>
        <w:ind w:firstLine="0"/>
        <w:jc w:val="center"/>
        <w:rPr>
          <w:rFonts w:ascii="Times New Roman" w:hAnsi="Times New Roman" w:cs="Times New Roman"/>
          <w:sz w:val="28"/>
          <w:szCs w:val="28"/>
          <w:lang w:val="fi-F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350"/>
      </w:tblGrid>
      <w:tr w:rsidR="008A7705" w:rsidRPr="008A7705" w:rsidTr="00AA2734">
        <w:tc>
          <w:tcPr>
            <w:tcW w:w="3431" w:type="dxa"/>
            <w:tcBorders>
              <w:top w:val="single" w:sz="4" w:space="0" w:color="auto"/>
              <w:left w:val="single" w:sz="4" w:space="0" w:color="auto"/>
              <w:bottom w:val="single" w:sz="4" w:space="0" w:color="auto"/>
              <w:right w:val="single" w:sz="4" w:space="0" w:color="auto"/>
            </w:tcBorders>
          </w:tcPr>
          <w:p w:rsidR="00C32649" w:rsidRPr="008A7705" w:rsidRDefault="00D61ECE" w:rsidP="001F376C">
            <w:pPr>
              <w:ind w:firstLine="0"/>
              <w:jc w:val="center"/>
              <w:textAlignment w:val="top"/>
              <w:rPr>
                <w:rFonts w:ascii="Times New Roman" w:eastAsia="MS Mincho" w:hAnsi="Times New Roman" w:cs="Times New Roman"/>
                <w:sz w:val="28"/>
                <w:szCs w:val="28"/>
              </w:rPr>
            </w:pPr>
            <w:r w:rsidRPr="008A7705">
              <w:rPr>
                <w:rFonts w:ascii="Times New Roman" w:eastAsia="MS Mincho" w:hAnsi="Times New Roman" w:cs="Times New Roman"/>
                <w:sz w:val="28"/>
                <w:szCs w:val="28"/>
                <w:lang w:val="en-US"/>
              </w:rPr>
              <w:t>V</w:t>
            </w:r>
            <w:r w:rsidRPr="008A7705">
              <w:rPr>
                <w:rFonts w:ascii="Times New Roman" w:eastAsia="MS Mincho" w:hAnsi="Times New Roman" w:cs="Times New Roman"/>
                <w:sz w:val="28"/>
                <w:szCs w:val="28"/>
              </w:rPr>
              <w:t>ähentäminen</w:t>
            </w:r>
          </w:p>
        </w:tc>
        <w:tc>
          <w:tcPr>
            <w:tcW w:w="6350" w:type="dxa"/>
            <w:tcBorders>
              <w:top w:val="single" w:sz="4" w:space="0" w:color="auto"/>
              <w:left w:val="single" w:sz="4" w:space="0" w:color="auto"/>
              <w:bottom w:val="single" w:sz="4" w:space="0" w:color="auto"/>
              <w:right w:val="single" w:sz="4" w:space="0" w:color="auto"/>
            </w:tcBorders>
          </w:tcPr>
          <w:p w:rsidR="00C32649" w:rsidRPr="008A7705" w:rsidRDefault="00D61ECE" w:rsidP="001F376C">
            <w:pPr>
              <w:ind w:firstLine="0"/>
              <w:jc w:val="center"/>
              <w:textAlignment w:val="top"/>
              <w:rPr>
                <w:rFonts w:ascii="Times New Roman" w:eastAsia="MS Mincho" w:hAnsi="Times New Roman" w:cs="Times New Roman"/>
                <w:sz w:val="28"/>
                <w:szCs w:val="28"/>
              </w:rPr>
            </w:pPr>
            <w:r w:rsidRPr="008A7705">
              <w:rPr>
                <w:rFonts w:ascii="Times New Roman" w:eastAsia="MS Mincho" w:hAnsi="Times New Roman" w:cs="Times New Roman"/>
                <w:sz w:val="28"/>
                <w:szCs w:val="28"/>
              </w:rPr>
              <w:t>Jäljennös</w:t>
            </w:r>
          </w:p>
        </w:tc>
      </w:tr>
      <w:tr w:rsidR="008A7705" w:rsidRPr="008A7705" w:rsidTr="00AA2734">
        <w:tc>
          <w:tcPr>
            <w:tcW w:w="3431" w:type="dxa"/>
            <w:tcBorders>
              <w:top w:val="single" w:sz="4" w:space="0" w:color="auto"/>
              <w:left w:val="single" w:sz="4" w:space="0" w:color="auto"/>
              <w:bottom w:val="single" w:sz="4" w:space="0" w:color="auto"/>
              <w:right w:val="single" w:sz="4" w:space="0" w:color="auto"/>
            </w:tcBorders>
          </w:tcPr>
          <w:p w:rsidR="00C32649" w:rsidRPr="008A7705" w:rsidRDefault="00D61ECE" w:rsidP="001F376C">
            <w:pPr>
              <w:ind w:firstLine="0"/>
              <w:jc w:val="left"/>
              <w:textAlignment w:val="top"/>
              <w:rPr>
                <w:rFonts w:ascii="Times New Roman" w:eastAsia="MS Mincho" w:hAnsi="Times New Roman" w:cs="Times New Roman"/>
                <w:sz w:val="28"/>
                <w:szCs w:val="28"/>
                <w:lang w:val="en-US"/>
              </w:rPr>
            </w:pPr>
            <w:r w:rsidRPr="008A7705">
              <w:rPr>
                <w:rFonts w:ascii="Times New Roman" w:eastAsia="MS Mincho" w:hAnsi="Times New Roman" w:cs="Times New Roman"/>
                <w:sz w:val="28"/>
                <w:szCs w:val="28"/>
                <w:lang w:val="en-US"/>
              </w:rPr>
              <w:t>V</w:t>
            </w:r>
            <w:r w:rsidRPr="008A7705">
              <w:rPr>
                <w:rFonts w:ascii="Times New Roman" w:eastAsia="MS Mincho" w:hAnsi="Times New Roman" w:cs="Times New Roman"/>
                <w:sz w:val="28"/>
                <w:szCs w:val="28"/>
              </w:rPr>
              <w:t>arat</w:t>
            </w:r>
          </w:p>
        </w:tc>
        <w:tc>
          <w:tcPr>
            <w:tcW w:w="6350" w:type="dxa"/>
            <w:tcBorders>
              <w:top w:val="single" w:sz="4" w:space="0" w:color="auto"/>
              <w:left w:val="single" w:sz="4" w:space="0" w:color="auto"/>
              <w:bottom w:val="single" w:sz="4" w:space="0" w:color="auto"/>
              <w:right w:val="single" w:sz="4" w:space="0" w:color="auto"/>
            </w:tcBorders>
          </w:tcPr>
          <w:p w:rsidR="00C32649" w:rsidRPr="00F8070F" w:rsidRDefault="00D61ECE" w:rsidP="008A7705">
            <w:pPr>
              <w:ind w:firstLine="0"/>
              <w:textAlignment w:val="top"/>
              <w:rPr>
                <w:rFonts w:ascii="Times New Roman" w:eastAsia="MS Mincho" w:hAnsi="Times New Roman" w:cs="Times New Roman"/>
                <w:sz w:val="28"/>
                <w:szCs w:val="28"/>
                <w:lang w:val="fi-FI"/>
              </w:rPr>
            </w:pPr>
            <w:r w:rsidRPr="00F8070F">
              <w:rPr>
                <w:rFonts w:ascii="Times New Roman" w:hAnsi="Times New Roman" w:cs="Times New Roman"/>
                <w:sz w:val="28"/>
                <w:szCs w:val="28"/>
                <w:lang w:val="fi-FI"/>
              </w:rPr>
              <w:t xml:space="preserve">yhtiön ja sen organisaatioiden resurssit, (yhtiön valtion budjetti- ja omat varat; infrastruktuuri ja tuotantoympäristö, ydinlaitokset ja -materiaalit; tiedot, jotka muodostavat valtion </w:t>
            </w:r>
            <w:bookmarkStart w:id="4" w:name="_GoBack"/>
            <w:r w:rsidRPr="00BE7164">
              <w:rPr>
                <w:rFonts w:ascii="Times New Roman" w:hAnsi="Times New Roman" w:cs="Times New Roman"/>
                <w:color w:val="000000" w:themeColor="text1"/>
                <w:sz w:val="28"/>
                <w:szCs w:val="28"/>
                <w:lang w:val="fi-FI"/>
              </w:rPr>
              <w:t xml:space="preserve">tai muun liittovaltion </w:t>
            </w:r>
            <w:bookmarkEnd w:id="4"/>
            <w:r w:rsidRPr="00F8070F">
              <w:rPr>
                <w:rFonts w:ascii="Times New Roman" w:hAnsi="Times New Roman" w:cs="Times New Roman"/>
                <w:sz w:val="28"/>
                <w:szCs w:val="28"/>
                <w:lang w:val="fi-FI"/>
              </w:rPr>
              <w:t>lain suojaaman salaisuuden )</w:t>
            </w:r>
          </w:p>
        </w:tc>
      </w:tr>
      <w:tr w:rsidR="008A7705" w:rsidRPr="008A7705" w:rsidTr="00AA2734">
        <w:tc>
          <w:tcPr>
            <w:tcW w:w="3431" w:type="dxa"/>
            <w:tcBorders>
              <w:top w:val="single" w:sz="4" w:space="0" w:color="auto"/>
              <w:left w:val="single" w:sz="4" w:space="0" w:color="auto"/>
              <w:bottom w:val="single" w:sz="4" w:space="0" w:color="auto"/>
              <w:right w:val="single" w:sz="4" w:space="0" w:color="auto"/>
            </w:tcBorders>
          </w:tcPr>
          <w:p w:rsidR="00C32649" w:rsidRPr="008A7705" w:rsidRDefault="00D61ECE" w:rsidP="001F376C">
            <w:pPr>
              <w:ind w:firstLine="0"/>
              <w:textAlignment w:val="top"/>
              <w:rPr>
                <w:rFonts w:ascii="Times New Roman" w:eastAsia="MS Mincho" w:hAnsi="Times New Roman" w:cs="Times New Roman"/>
                <w:sz w:val="28"/>
                <w:szCs w:val="28"/>
              </w:rPr>
            </w:pPr>
            <w:r w:rsidRPr="008A7705">
              <w:rPr>
                <w:rFonts w:ascii="Times New Roman" w:eastAsia="MS Mincho" w:hAnsi="Times New Roman" w:cs="Times New Roman"/>
                <w:sz w:val="28"/>
                <w:szCs w:val="28"/>
              </w:rPr>
              <w:lastRenderedPageBreak/>
              <w:t>Turvallisuus</w:t>
            </w:r>
          </w:p>
        </w:tc>
        <w:tc>
          <w:tcPr>
            <w:tcW w:w="6350" w:type="dxa"/>
            <w:tcBorders>
              <w:top w:val="single" w:sz="4" w:space="0" w:color="auto"/>
              <w:left w:val="single" w:sz="4" w:space="0" w:color="auto"/>
              <w:bottom w:val="single" w:sz="4" w:space="0" w:color="auto"/>
              <w:right w:val="single" w:sz="4" w:space="0" w:color="auto"/>
            </w:tcBorders>
          </w:tcPr>
          <w:p w:rsidR="00C32649" w:rsidRPr="00E3088D" w:rsidRDefault="00D61ECE" w:rsidP="008A7705">
            <w:pPr>
              <w:pStyle w:val="1"/>
              <w:spacing w:before="0" w:after="0"/>
              <w:jc w:val="both"/>
              <w:rPr>
                <w:rFonts w:ascii="Times New Roman" w:hAnsi="Times New Roman" w:cs="Times New Roman"/>
                <w:b w:val="0"/>
                <w:color w:val="000000" w:themeColor="text1"/>
                <w:sz w:val="28"/>
                <w:szCs w:val="28"/>
              </w:rPr>
            </w:pPr>
            <w:r w:rsidRPr="00E3088D">
              <w:rPr>
                <w:rFonts w:ascii="Times New Roman" w:hAnsi="Times New Roman" w:cs="Times New Roman"/>
                <w:b w:val="0"/>
                <w:color w:val="000000" w:themeColor="text1"/>
                <w:sz w:val="28"/>
                <w:szCs w:val="28"/>
              </w:rPr>
              <w:t xml:space="preserve">vahingon mahdollisuuteen liittyvän hyväksymättömän (merkittävän) riskin puuttuminen - monien tekijöiden (mukaan lukien ihmisen käyttäytyminen) optimaalinen tasapaino, joka mahdollistaa ihmisten terveydelle ja </w:t>
            </w:r>
            <w:r w:rsidR="00AA2734" w:rsidRPr="00E3088D">
              <w:rPr>
                <w:rFonts w:ascii="Times New Roman" w:hAnsi="Times New Roman" w:cs="Times New Roman"/>
                <w:b w:val="0"/>
                <w:color w:val="000000" w:themeColor="text1"/>
                <w:sz w:val="28"/>
                <w:szCs w:val="28"/>
                <w:lang w:val="fi-FI"/>
              </w:rPr>
              <w:t>omaisuudelle</w:t>
            </w:r>
            <w:r w:rsidRPr="00E3088D">
              <w:rPr>
                <w:rFonts w:ascii="Times New Roman" w:hAnsi="Times New Roman" w:cs="Times New Roman"/>
                <w:b w:val="0"/>
                <w:color w:val="000000" w:themeColor="text1"/>
                <w:sz w:val="28"/>
                <w:szCs w:val="28"/>
              </w:rPr>
              <w:t xml:space="preserve"> mahdollisesti aiheutuvan vahingoittumisen mahdollisen riskin vähentämisen hyväksyttävälle (ei merkittävälle) tasolle</w:t>
            </w:r>
          </w:p>
        </w:tc>
      </w:tr>
      <w:tr w:rsidR="008A7705" w:rsidRPr="008A7705" w:rsidTr="00AA2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431" w:type="dxa"/>
            <w:tcBorders>
              <w:top w:val="single" w:sz="4" w:space="0" w:color="000000"/>
              <w:left w:val="single" w:sz="4" w:space="0" w:color="000000"/>
              <w:bottom w:val="single" w:sz="4" w:space="0" w:color="000000"/>
              <w:right w:val="single" w:sz="4" w:space="0" w:color="000000"/>
            </w:tcBorders>
          </w:tcPr>
          <w:p w:rsidR="00C32649" w:rsidRPr="008A7705" w:rsidRDefault="00D61ECE" w:rsidP="001F376C">
            <w:pPr>
              <w:autoSpaceDE w:val="0"/>
              <w:autoSpaceDN w:val="0"/>
              <w:adjustRightInd w:val="0"/>
              <w:ind w:firstLine="0"/>
              <w:jc w:val="left"/>
              <w:rPr>
                <w:rFonts w:ascii="Times New Roman" w:hAnsi="Times New Roman" w:cs="Times New Roman"/>
                <w:sz w:val="28"/>
                <w:szCs w:val="28"/>
                <w:lang w:eastAsia="ru-RU"/>
              </w:rPr>
            </w:pPr>
            <w:r w:rsidRPr="008A7705">
              <w:rPr>
                <w:rFonts w:ascii="Times New Roman" w:hAnsi="Times New Roman" w:cs="Times New Roman"/>
                <w:sz w:val="28"/>
                <w:szCs w:val="28"/>
                <w:lang w:val="en-US"/>
              </w:rPr>
              <w:t>V</w:t>
            </w:r>
            <w:r w:rsidRPr="008A7705">
              <w:rPr>
                <w:rFonts w:ascii="Times New Roman" w:hAnsi="Times New Roman" w:cs="Times New Roman"/>
                <w:sz w:val="28"/>
                <w:szCs w:val="28"/>
              </w:rPr>
              <w:t>irkamiehille</w:t>
            </w:r>
          </w:p>
        </w:tc>
        <w:tc>
          <w:tcPr>
            <w:tcW w:w="6350" w:type="dxa"/>
            <w:tcBorders>
              <w:top w:val="single" w:sz="4" w:space="0" w:color="000000"/>
              <w:left w:val="single" w:sz="4" w:space="0" w:color="000000"/>
              <w:bottom w:val="single" w:sz="4" w:space="0" w:color="000000"/>
              <w:right w:val="single" w:sz="4" w:space="0" w:color="000000"/>
            </w:tcBorders>
          </w:tcPr>
          <w:p w:rsidR="00C32649" w:rsidRPr="00E3088D" w:rsidRDefault="00D61ECE" w:rsidP="008A7705">
            <w:pPr>
              <w:autoSpaceDE w:val="0"/>
              <w:autoSpaceDN w:val="0"/>
              <w:adjustRightInd w:val="0"/>
              <w:ind w:firstLine="0"/>
              <w:rPr>
                <w:rFonts w:ascii="Times New Roman" w:hAnsi="Times New Roman" w:cs="Times New Roman"/>
                <w:color w:val="000000" w:themeColor="text1"/>
                <w:sz w:val="28"/>
                <w:szCs w:val="28"/>
                <w:lang w:val="fi-FI" w:eastAsia="ru-RU"/>
              </w:rPr>
            </w:pPr>
            <w:r w:rsidRPr="00E3088D">
              <w:rPr>
                <w:rFonts w:ascii="Times New Roman" w:hAnsi="Times New Roman" w:cs="Times New Roman"/>
                <w:color w:val="000000" w:themeColor="text1"/>
                <w:sz w:val="28"/>
                <w:szCs w:val="28"/>
              </w:rPr>
              <w:t xml:space="preserve">henkilöt, jotka </w:t>
            </w:r>
            <w:r w:rsidR="00AA2734" w:rsidRPr="00E3088D">
              <w:rPr>
                <w:rFonts w:ascii="Times New Roman" w:hAnsi="Times New Roman" w:cs="Times New Roman"/>
                <w:color w:val="000000" w:themeColor="text1"/>
                <w:sz w:val="28"/>
                <w:szCs w:val="28"/>
                <w:lang w:val="fi-FI"/>
              </w:rPr>
              <w:t>suorittavat</w:t>
            </w:r>
            <w:r w:rsidR="008A7705" w:rsidRPr="00E3088D">
              <w:rPr>
                <w:rFonts w:ascii="Times New Roman" w:hAnsi="Times New Roman" w:cs="Times New Roman"/>
                <w:color w:val="000000" w:themeColor="text1"/>
                <w:sz w:val="28"/>
                <w:szCs w:val="28"/>
                <w:lang w:val="fi-FI"/>
              </w:rPr>
              <w:t xml:space="preserve"> </w:t>
            </w:r>
            <w:r w:rsidR="00AA2734" w:rsidRPr="00E3088D">
              <w:rPr>
                <w:rFonts w:ascii="Times New Roman" w:hAnsi="Times New Roman" w:cs="Times New Roman"/>
                <w:color w:val="000000" w:themeColor="text1"/>
                <w:sz w:val="28"/>
                <w:szCs w:val="28"/>
              </w:rPr>
              <w:t xml:space="preserve">pysyvästi tai </w:t>
            </w:r>
            <w:r w:rsidRPr="00E3088D">
              <w:rPr>
                <w:rFonts w:ascii="Times New Roman" w:hAnsi="Times New Roman" w:cs="Times New Roman"/>
                <w:color w:val="000000" w:themeColor="text1"/>
                <w:sz w:val="28"/>
                <w:szCs w:val="28"/>
              </w:rPr>
              <w:t xml:space="preserve">väliaikaisesti organisaation </w:t>
            </w:r>
            <w:r w:rsidR="00AA2734" w:rsidRPr="00E3088D">
              <w:rPr>
                <w:rFonts w:ascii="Times New Roman" w:hAnsi="Times New Roman" w:cs="Times New Roman"/>
                <w:color w:val="000000" w:themeColor="text1"/>
                <w:sz w:val="28"/>
                <w:szCs w:val="28"/>
              </w:rPr>
              <w:t>hallinnollisia</w:t>
            </w:r>
            <w:r w:rsidRPr="00E3088D">
              <w:rPr>
                <w:rFonts w:ascii="Times New Roman" w:hAnsi="Times New Roman" w:cs="Times New Roman"/>
                <w:color w:val="000000" w:themeColor="text1"/>
                <w:sz w:val="28"/>
                <w:szCs w:val="28"/>
              </w:rPr>
              <w:t xml:space="preserve"> ja taloudellisia tehtäviä yhtiön organisaatioissa</w:t>
            </w:r>
            <w:r w:rsidR="00AA2734" w:rsidRPr="00E3088D">
              <w:rPr>
                <w:rFonts w:ascii="Times New Roman" w:hAnsi="Times New Roman" w:cs="Times New Roman"/>
                <w:color w:val="000000" w:themeColor="text1"/>
                <w:sz w:val="28"/>
                <w:szCs w:val="28"/>
                <w:lang w:val="fi-FI"/>
              </w:rPr>
              <w:t xml:space="preserve"> tai erityisen viranomaisen suorittamia tehtäviä</w:t>
            </w:r>
          </w:p>
        </w:tc>
      </w:tr>
      <w:tr w:rsidR="008A7705" w:rsidRPr="008A7705" w:rsidTr="00AA2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431" w:type="dxa"/>
            <w:tcBorders>
              <w:top w:val="single" w:sz="4" w:space="0" w:color="000000"/>
              <w:left w:val="single" w:sz="4" w:space="0" w:color="000000"/>
              <w:bottom w:val="single" w:sz="4" w:space="0" w:color="000000"/>
              <w:right w:val="single" w:sz="4" w:space="0" w:color="000000"/>
            </w:tcBorders>
          </w:tcPr>
          <w:p w:rsidR="00C32649" w:rsidRPr="008A7705" w:rsidRDefault="00D61ECE" w:rsidP="001F376C">
            <w:pPr>
              <w:autoSpaceDE w:val="0"/>
              <w:autoSpaceDN w:val="0"/>
              <w:adjustRightInd w:val="0"/>
              <w:ind w:firstLine="0"/>
              <w:jc w:val="left"/>
              <w:rPr>
                <w:rFonts w:ascii="Times New Roman" w:hAnsi="Times New Roman" w:cs="Times New Roman"/>
                <w:sz w:val="28"/>
                <w:szCs w:val="28"/>
              </w:rPr>
            </w:pPr>
            <w:r w:rsidRPr="008A7705">
              <w:rPr>
                <w:rFonts w:ascii="Times New Roman" w:hAnsi="Times New Roman" w:cs="Times New Roman"/>
                <w:sz w:val="28"/>
                <w:szCs w:val="28"/>
              </w:rPr>
              <w:t>Omaisuuden suojaus</w:t>
            </w:r>
          </w:p>
        </w:tc>
        <w:tc>
          <w:tcPr>
            <w:tcW w:w="6350" w:type="dxa"/>
            <w:tcBorders>
              <w:top w:val="single" w:sz="4" w:space="0" w:color="000000"/>
              <w:left w:val="single" w:sz="4" w:space="0" w:color="000000"/>
              <w:bottom w:val="single" w:sz="4" w:space="0" w:color="000000"/>
              <w:right w:val="single" w:sz="4" w:space="0" w:color="000000"/>
            </w:tcBorders>
          </w:tcPr>
          <w:p w:rsidR="00C32649" w:rsidRPr="00E3088D" w:rsidRDefault="00C869AB" w:rsidP="001F376C">
            <w:pPr>
              <w:autoSpaceDE w:val="0"/>
              <w:autoSpaceDN w:val="0"/>
              <w:adjustRightInd w:val="0"/>
              <w:ind w:firstLine="0"/>
              <w:rPr>
                <w:rFonts w:ascii="Times New Roman" w:hAnsi="Times New Roman" w:cs="Times New Roman"/>
                <w:color w:val="000000" w:themeColor="text1"/>
                <w:sz w:val="28"/>
                <w:szCs w:val="28"/>
                <w:lang w:val="fi-FI"/>
              </w:rPr>
            </w:pPr>
            <w:r w:rsidRPr="00E3088D">
              <w:rPr>
                <w:rFonts w:ascii="Times New Roman" w:hAnsi="Times New Roman" w:cs="Times New Roman"/>
                <w:color w:val="000000" w:themeColor="text1"/>
                <w:sz w:val="28"/>
                <w:szCs w:val="28"/>
                <w:lang w:val="fi-FI"/>
              </w:rPr>
              <w:t>toimet korruption ja muiden rikosten torjumiseksi</w:t>
            </w:r>
          </w:p>
        </w:tc>
      </w:tr>
      <w:tr w:rsidR="008A7705" w:rsidRPr="008A7705" w:rsidTr="00AA2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431" w:type="dxa"/>
            <w:tcBorders>
              <w:top w:val="single" w:sz="4" w:space="0" w:color="000000"/>
              <w:left w:val="single" w:sz="4" w:space="0" w:color="000000"/>
              <w:bottom w:val="single" w:sz="4" w:space="0" w:color="000000"/>
              <w:right w:val="single" w:sz="4" w:space="0" w:color="000000"/>
            </w:tcBorders>
          </w:tcPr>
          <w:p w:rsidR="00C32649" w:rsidRPr="008A7705" w:rsidRDefault="00D61ECE" w:rsidP="001F376C">
            <w:pPr>
              <w:autoSpaceDE w:val="0"/>
              <w:autoSpaceDN w:val="0"/>
              <w:adjustRightInd w:val="0"/>
              <w:ind w:firstLine="0"/>
              <w:jc w:val="left"/>
              <w:rPr>
                <w:rFonts w:ascii="Times New Roman" w:hAnsi="Times New Roman" w:cs="Times New Roman"/>
                <w:sz w:val="28"/>
                <w:szCs w:val="28"/>
                <w:lang w:eastAsia="ru-RU"/>
              </w:rPr>
            </w:pPr>
            <w:r w:rsidRPr="008A7705">
              <w:rPr>
                <w:rFonts w:ascii="Times New Roman" w:hAnsi="Times New Roman" w:cs="Times New Roman"/>
                <w:sz w:val="28"/>
                <w:szCs w:val="28"/>
              </w:rPr>
              <w:t>Muut rikokset</w:t>
            </w:r>
          </w:p>
        </w:tc>
        <w:tc>
          <w:tcPr>
            <w:tcW w:w="6350" w:type="dxa"/>
            <w:tcBorders>
              <w:top w:val="single" w:sz="4" w:space="0" w:color="000000"/>
              <w:left w:val="single" w:sz="4" w:space="0" w:color="000000"/>
              <w:bottom w:val="single" w:sz="4" w:space="0" w:color="000000"/>
              <w:right w:val="single" w:sz="4" w:space="0" w:color="000000"/>
            </w:tcBorders>
          </w:tcPr>
          <w:p w:rsidR="00C32649" w:rsidRPr="00E3088D" w:rsidRDefault="00C869AB" w:rsidP="001F376C">
            <w:pPr>
              <w:autoSpaceDE w:val="0"/>
              <w:autoSpaceDN w:val="0"/>
              <w:adjustRightInd w:val="0"/>
              <w:ind w:firstLine="0"/>
              <w:rPr>
                <w:rFonts w:ascii="Times New Roman" w:hAnsi="Times New Roman" w:cs="Times New Roman"/>
                <w:color w:val="000000" w:themeColor="text1"/>
                <w:sz w:val="28"/>
                <w:szCs w:val="28"/>
                <w:lang w:eastAsia="ru-RU"/>
              </w:rPr>
            </w:pPr>
            <w:r w:rsidRPr="00E3088D">
              <w:rPr>
                <w:rFonts w:ascii="Times New Roman" w:hAnsi="Times New Roman" w:cs="Times New Roman"/>
                <w:color w:val="000000" w:themeColor="text1"/>
                <w:sz w:val="28"/>
                <w:szCs w:val="28"/>
              </w:rPr>
              <w:t xml:space="preserve">kansalaisten, organisaatioiden ja (tai) heidän virkamiestensä toimet (laiminlyönnit) ja päätökset, jotka estävät ja (tai) uhkaavat Corporationin </w:t>
            </w:r>
            <w:r w:rsidR="00C1084E" w:rsidRPr="00E3088D">
              <w:rPr>
                <w:rFonts w:ascii="Times New Roman" w:hAnsi="Times New Roman" w:cs="Times New Roman"/>
                <w:color w:val="000000" w:themeColor="text1"/>
                <w:sz w:val="28"/>
                <w:szCs w:val="28"/>
                <w:lang w:val="fi-FI"/>
              </w:rPr>
              <w:t xml:space="preserve"> yrityksen </w:t>
            </w:r>
            <w:r w:rsidRPr="00E3088D">
              <w:rPr>
                <w:rFonts w:ascii="Times New Roman" w:hAnsi="Times New Roman" w:cs="Times New Roman"/>
                <w:color w:val="000000" w:themeColor="text1"/>
                <w:sz w:val="28"/>
                <w:szCs w:val="28"/>
              </w:rPr>
              <w:t>ja (tai) sen organisaatioiden oikeuksien ja laillisten etujen toteutumista heidän omaisuuteensa nähden</w:t>
            </w:r>
          </w:p>
        </w:tc>
      </w:tr>
      <w:tr w:rsidR="008A7705" w:rsidRPr="008A7705" w:rsidTr="00AA2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431" w:type="dxa"/>
            <w:tcBorders>
              <w:top w:val="single" w:sz="4" w:space="0" w:color="000000"/>
              <w:left w:val="single" w:sz="4" w:space="0" w:color="000000"/>
              <w:bottom w:val="single" w:sz="4" w:space="0" w:color="000000"/>
              <w:right w:val="single" w:sz="4" w:space="0" w:color="000000"/>
            </w:tcBorders>
          </w:tcPr>
          <w:p w:rsidR="00C32649" w:rsidRPr="008A7705" w:rsidRDefault="00D61ECE" w:rsidP="001F376C">
            <w:pPr>
              <w:autoSpaceDE w:val="0"/>
              <w:autoSpaceDN w:val="0"/>
              <w:adjustRightInd w:val="0"/>
              <w:ind w:firstLine="0"/>
              <w:jc w:val="left"/>
              <w:rPr>
                <w:rFonts w:ascii="Times New Roman" w:hAnsi="Times New Roman" w:cs="Times New Roman"/>
                <w:sz w:val="28"/>
                <w:szCs w:val="28"/>
              </w:rPr>
            </w:pPr>
            <w:r w:rsidRPr="008A7705">
              <w:rPr>
                <w:rFonts w:ascii="Times New Roman" w:hAnsi="Times New Roman" w:cs="Times New Roman"/>
                <w:sz w:val="28"/>
                <w:szCs w:val="28"/>
                <w:lang w:val="en-US"/>
              </w:rPr>
              <w:t>K</w:t>
            </w:r>
            <w:r w:rsidRPr="008A7705">
              <w:rPr>
                <w:rFonts w:ascii="Times New Roman" w:hAnsi="Times New Roman" w:cs="Times New Roman"/>
                <w:sz w:val="28"/>
                <w:szCs w:val="28"/>
              </w:rPr>
              <w:t>orruptio</w:t>
            </w:r>
          </w:p>
        </w:tc>
        <w:tc>
          <w:tcPr>
            <w:tcW w:w="6350" w:type="dxa"/>
            <w:tcBorders>
              <w:top w:val="single" w:sz="4" w:space="0" w:color="000000"/>
              <w:left w:val="single" w:sz="4" w:space="0" w:color="000000"/>
              <w:bottom w:val="single" w:sz="4" w:space="0" w:color="000000"/>
              <w:right w:val="single" w:sz="4" w:space="0" w:color="000000"/>
            </w:tcBorders>
          </w:tcPr>
          <w:p w:rsidR="00C32649" w:rsidRPr="00E3088D" w:rsidRDefault="00C869AB" w:rsidP="008A7705">
            <w:pPr>
              <w:ind w:firstLine="0"/>
              <w:rPr>
                <w:rFonts w:ascii="Times New Roman" w:hAnsi="Times New Roman" w:cs="Times New Roman"/>
                <w:color w:val="000000" w:themeColor="text1"/>
                <w:sz w:val="28"/>
                <w:szCs w:val="28"/>
                <w:lang w:val="fi-FI"/>
              </w:rPr>
            </w:pPr>
            <w:r w:rsidRPr="00E3088D">
              <w:rPr>
                <w:rFonts w:ascii="Times New Roman" w:hAnsi="Times New Roman" w:cs="Times New Roman"/>
                <w:color w:val="000000" w:themeColor="text1"/>
                <w:sz w:val="28"/>
                <w:szCs w:val="28"/>
              </w:rPr>
              <w:t xml:space="preserve">virka-aseman väärinkäyttö, lahjuksen antaminen, vastaanottaminen, viranomaisen väärinkäyttö, kaupallinen lahjonta tai muu virkamiehen virkavirhe, joka on yhteiskunnan ja valtion laillisten etujen vastaista, saadakseen rahaa, arvoesineitä, muuta omaisuutta tai palveluita, muita omaisuusoikeuksia itselleen tai kolmansille osapuolille tai tällaisten etujen laiton tarjoaminen muille henkilöille. </w:t>
            </w:r>
            <w:r w:rsidR="008A7705" w:rsidRPr="00E3088D">
              <w:rPr>
                <w:rFonts w:ascii="Times New Roman" w:hAnsi="Times New Roman" w:cs="Times New Roman"/>
                <w:color w:val="000000" w:themeColor="text1"/>
                <w:sz w:val="28"/>
                <w:szCs w:val="28"/>
                <w:lang w:val="fi-FI"/>
              </w:rPr>
              <w:t>Korruptio on myös</w:t>
            </w:r>
            <w:r w:rsidRPr="00E3088D">
              <w:rPr>
                <w:rFonts w:ascii="Times New Roman" w:hAnsi="Times New Roman" w:cs="Times New Roman"/>
                <w:color w:val="000000" w:themeColor="text1"/>
                <w:sz w:val="28"/>
                <w:szCs w:val="28"/>
                <w:lang w:val="fi-FI"/>
              </w:rPr>
              <w:t xml:space="preserve"> tekojen tekeminen oikeushenkilön puolesta tai sen hyväksi (liittovaltion lain nro 273-FZ 1 §: 1 momentti)</w:t>
            </w:r>
          </w:p>
        </w:tc>
      </w:tr>
      <w:tr w:rsidR="008A7705" w:rsidRPr="008A7705" w:rsidTr="00AA2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431" w:type="dxa"/>
          </w:tcPr>
          <w:p w:rsidR="00C32649" w:rsidRPr="008A7705" w:rsidRDefault="00D61ECE" w:rsidP="001F376C">
            <w:pPr>
              <w:autoSpaceDE w:val="0"/>
              <w:autoSpaceDN w:val="0"/>
              <w:adjustRightInd w:val="0"/>
              <w:ind w:firstLine="0"/>
              <w:jc w:val="left"/>
              <w:rPr>
                <w:rFonts w:ascii="Times New Roman" w:hAnsi="Times New Roman" w:cs="Times New Roman"/>
                <w:sz w:val="28"/>
                <w:szCs w:val="28"/>
                <w:lang w:eastAsia="ru-RU"/>
              </w:rPr>
            </w:pPr>
            <w:r w:rsidRPr="008A7705">
              <w:rPr>
                <w:rFonts w:ascii="Times New Roman" w:hAnsi="Times New Roman" w:cs="Times New Roman"/>
                <w:sz w:val="28"/>
                <w:szCs w:val="28"/>
                <w:lang w:eastAsia="ru-RU"/>
              </w:rPr>
              <w:t>Tuotesuojaosasto</w:t>
            </w:r>
          </w:p>
        </w:tc>
        <w:tc>
          <w:tcPr>
            <w:tcW w:w="6350" w:type="dxa"/>
          </w:tcPr>
          <w:p w:rsidR="00C32649" w:rsidRPr="00E3088D" w:rsidRDefault="009626B3" w:rsidP="00C1084E">
            <w:pPr>
              <w:autoSpaceDE w:val="0"/>
              <w:autoSpaceDN w:val="0"/>
              <w:adjustRightInd w:val="0"/>
              <w:ind w:firstLine="0"/>
              <w:rPr>
                <w:rFonts w:ascii="Times New Roman" w:hAnsi="Times New Roman" w:cs="Times New Roman"/>
                <w:color w:val="000000" w:themeColor="text1"/>
                <w:sz w:val="28"/>
                <w:szCs w:val="28"/>
                <w:lang w:eastAsia="ru-RU"/>
              </w:rPr>
            </w:pPr>
            <w:r w:rsidRPr="00E3088D">
              <w:rPr>
                <w:rFonts w:ascii="Times New Roman" w:hAnsi="Times New Roman" w:cs="Times New Roman"/>
                <w:color w:val="000000" w:themeColor="text1"/>
                <w:sz w:val="28"/>
                <w:szCs w:val="28"/>
                <w:lang w:val="fi-FI"/>
              </w:rPr>
              <w:t xml:space="preserve">yksikköjen/ </w:t>
            </w:r>
            <w:r w:rsidR="00C869AB" w:rsidRPr="00E3088D">
              <w:rPr>
                <w:rFonts w:ascii="Times New Roman" w:hAnsi="Times New Roman" w:cs="Times New Roman"/>
                <w:color w:val="000000" w:themeColor="text1"/>
                <w:sz w:val="28"/>
                <w:szCs w:val="28"/>
              </w:rPr>
              <w:t>rahastoyhtiöiden suoraan yhtiön hallintopiiriin kuuluvien organisaatioiden ja</w:t>
            </w:r>
            <w:r w:rsidRPr="00E3088D">
              <w:rPr>
                <w:rFonts w:ascii="Times New Roman" w:hAnsi="Times New Roman" w:cs="Times New Roman"/>
                <w:color w:val="000000" w:themeColor="text1"/>
                <w:sz w:val="28"/>
                <w:szCs w:val="28"/>
                <w:lang w:val="fi-FI"/>
              </w:rPr>
              <w:t xml:space="preserve"> yksikköjen</w:t>
            </w:r>
            <w:r w:rsidR="00C869AB" w:rsidRPr="00E3088D">
              <w:rPr>
                <w:rFonts w:ascii="Times New Roman" w:hAnsi="Times New Roman" w:cs="Times New Roman"/>
                <w:color w:val="000000" w:themeColor="text1"/>
                <w:sz w:val="28"/>
                <w:szCs w:val="28"/>
              </w:rPr>
              <w:t xml:space="preserve"> rahastoyhtiöihin kuuluvien organisaatioiden omaisuuden suojausosasto</w:t>
            </w:r>
          </w:p>
        </w:tc>
      </w:tr>
      <w:tr w:rsidR="008A7705" w:rsidRPr="008A7705" w:rsidTr="00AA2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431" w:type="dxa"/>
            <w:tcBorders>
              <w:top w:val="single" w:sz="4" w:space="0" w:color="000000"/>
              <w:left w:val="single" w:sz="4" w:space="0" w:color="000000"/>
              <w:bottom w:val="single" w:sz="4" w:space="0" w:color="000000"/>
              <w:right w:val="single" w:sz="4" w:space="0" w:color="000000"/>
            </w:tcBorders>
          </w:tcPr>
          <w:p w:rsidR="00C32649" w:rsidRPr="008A7705" w:rsidRDefault="00C869AB" w:rsidP="001F376C">
            <w:pPr>
              <w:autoSpaceDE w:val="0"/>
              <w:autoSpaceDN w:val="0"/>
              <w:adjustRightInd w:val="0"/>
              <w:ind w:firstLine="0"/>
              <w:jc w:val="left"/>
              <w:rPr>
                <w:rFonts w:ascii="Times New Roman" w:hAnsi="Times New Roman" w:cs="Times New Roman"/>
                <w:sz w:val="28"/>
                <w:szCs w:val="28"/>
                <w:lang w:eastAsia="ru-RU"/>
              </w:rPr>
            </w:pPr>
            <w:r w:rsidRPr="008A7705">
              <w:rPr>
                <w:rFonts w:ascii="Times New Roman" w:hAnsi="Times New Roman" w:cs="Times New Roman"/>
                <w:sz w:val="28"/>
                <w:szCs w:val="28"/>
                <w:lang w:eastAsia="ru-RU"/>
              </w:rPr>
              <w:t>Korruption ehkäisy</w:t>
            </w:r>
          </w:p>
        </w:tc>
        <w:tc>
          <w:tcPr>
            <w:tcW w:w="6350" w:type="dxa"/>
            <w:tcBorders>
              <w:top w:val="single" w:sz="4" w:space="0" w:color="000000"/>
              <w:left w:val="single" w:sz="4" w:space="0" w:color="000000"/>
              <w:bottom w:val="single" w:sz="4" w:space="0" w:color="000000"/>
              <w:right w:val="single" w:sz="4" w:space="0" w:color="000000"/>
            </w:tcBorders>
          </w:tcPr>
          <w:p w:rsidR="00C32649" w:rsidRPr="00E3088D" w:rsidRDefault="00C869AB" w:rsidP="0089474D">
            <w:pPr>
              <w:autoSpaceDE w:val="0"/>
              <w:autoSpaceDN w:val="0"/>
              <w:adjustRightInd w:val="0"/>
              <w:ind w:firstLine="0"/>
              <w:rPr>
                <w:rFonts w:ascii="Times New Roman" w:hAnsi="Times New Roman" w:cs="Times New Roman"/>
                <w:color w:val="000000" w:themeColor="text1"/>
                <w:sz w:val="28"/>
                <w:szCs w:val="28"/>
              </w:rPr>
            </w:pPr>
            <w:r w:rsidRPr="00E3088D">
              <w:rPr>
                <w:rFonts w:ascii="Times New Roman" w:hAnsi="Times New Roman" w:cs="Times New Roman"/>
                <w:color w:val="000000" w:themeColor="text1"/>
                <w:sz w:val="28"/>
                <w:szCs w:val="28"/>
              </w:rPr>
              <w:t>organisaation toimin</w:t>
            </w:r>
            <w:r w:rsidR="0089474D" w:rsidRPr="00E3088D">
              <w:rPr>
                <w:rFonts w:ascii="Times New Roman" w:hAnsi="Times New Roman" w:cs="Times New Roman"/>
                <w:color w:val="000000" w:themeColor="text1"/>
                <w:sz w:val="28"/>
                <w:szCs w:val="28"/>
                <w:lang w:val="fi-FI"/>
              </w:rPr>
              <w:t>taa,</w:t>
            </w:r>
            <w:r w:rsidRPr="00E3088D">
              <w:rPr>
                <w:rFonts w:ascii="Times New Roman" w:hAnsi="Times New Roman" w:cs="Times New Roman"/>
                <w:color w:val="000000" w:themeColor="text1"/>
                <w:sz w:val="28"/>
                <w:szCs w:val="28"/>
              </w:rPr>
              <w:t xml:space="preserve"> jonka tarkoituksena on esitellä yrityskulttuurin elementtejä, organisaation rakennetta, sääntöjä ja menettelyjä, joita ohjaavat sisäiset </w:t>
            </w:r>
            <w:r w:rsidR="0089474D" w:rsidRPr="00E3088D">
              <w:rPr>
                <w:rFonts w:ascii="Times New Roman" w:hAnsi="Times New Roman" w:cs="Times New Roman"/>
                <w:color w:val="000000" w:themeColor="text1"/>
                <w:sz w:val="28"/>
                <w:szCs w:val="28"/>
                <w:lang w:val="fi-FI"/>
              </w:rPr>
              <w:t xml:space="preserve">säännöt </w:t>
            </w:r>
            <w:r w:rsidRPr="00E3088D">
              <w:rPr>
                <w:rFonts w:ascii="Times New Roman" w:hAnsi="Times New Roman" w:cs="Times New Roman"/>
                <w:color w:val="000000" w:themeColor="text1"/>
                <w:sz w:val="28"/>
                <w:szCs w:val="28"/>
              </w:rPr>
              <w:t xml:space="preserve">sääntelyasiakirjat, </w:t>
            </w:r>
            <w:r w:rsidR="0089474D" w:rsidRPr="00E3088D">
              <w:rPr>
                <w:rFonts w:ascii="Times New Roman" w:hAnsi="Times New Roman" w:cs="Times New Roman"/>
                <w:color w:val="000000" w:themeColor="text1"/>
                <w:sz w:val="28"/>
                <w:szCs w:val="28"/>
                <w:lang w:val="fi-FI"/>
              </w:rPr>
              <w:t xml:space="preserve">ja </w:t>
            </w:r>
            <w:r w:rsidRPr="00E3088D">
              <w:rPr>
                <w:rFonts w:ascii="Times New Roman" w:hAnsi="Times New Roman" w:cs="Times New Roman"/>
                <w:color w:val="000000" w:themeColor="text1"/>
                <w:sz w:val="28"/>
                <w:szCs w:val="28"/>
              </w:rPr>
              <w:t>joilla varmistetaan korruptiorikosten ehkäiseminen</w:t>
            </w:r>
          </w:p>
        </w:tc>
      </w:tr>
      <w:tr w:rsidR="00C32649" w:rsidRPr="008A7705" w:rsidTr="00AA2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431" w:type="dxa"/>
            <w:tcBorders>
              <w:top w:val="single" w:sz="4" w:space="0" w:color="000000"/>
              <w:left w:val="single" w:sz="4" w:space="0" w:color="000000"/>
              <w:bottom w:val="single" w:sz="4" w:space="0" w:color="000000"/>
              <w:right w:val="single" w:sz="4" w:space="0" w:color="000000"/>
            </w:tcBorders>
          </w:tcPr>
          <w:p w:rsidR="00C32649" w:rsidRPr="008A7705" w:rsidRDefault="00C869AB" w:rsidP="001F376C">
            <w:pPr>
              <w:autoSpaceDE w:val="0"/>
              <w:autoSpaceDN w:val="0"/>
              <w:adjustRightInd w:val="0"/>
              <w:ind w:firstLine="0"/>
              <w:jc w:val="left"/>
              <w:rPr>
                <w:rFonts w:ascii="Times New Roman" w:hAnsi="Times New Roman" w:cs="Times New Roman"/>
                <w:sz w:val="28"/>
                <w:szCs w:val="28"/>
                <w:lang w:eastAsia="ru-RU"/>
              </w:rPr>
            </w:pPr>
            <w:r w:rsidRPr="008A7705">
              <w:rPr>
                <w:rFonts w:ascii="Times New Roman" w:hAnsi="Times New Roman" w:cs="Times New Roman"/>
                <w:sz w:val="28"/>
                <w:szCs w:val="28"/>
                <w:lang w:eastAsia="ru-RU"/>
              </w:rPr>
              <w:t>Korruption torjunta</w:t>
            </w:r>
          </w:p>
        </w:tc>
        <w:tc>
          <w:tcPr>
            <w:tcW w:w="6350" w:type="dxa"/>
            <w:tcBorders>
              <w:top w:val="single" w:sz="4" w:space="0" w:color="000000"/>
              <w:left w:val="single" w:sz="4" w:space="0" w:color="000000"/>
              <w:bottom w:val="single" w:sz="4" w:space="0" w:color="000000"/>
              <w:right w:val="single" w:sz="4" w:space="0" w:color="000000"/>
            </w:tcBorders>
          </w:tcPr>
          <w:p w:rsidR="00C32649" w:rsidRPr="00E3088D" w:rsidRDefault="00C869AB" w:rsidP="001F376C">
            <w:pPr>
              <w:autoSpaceDE w:val="0"/>
              <w:autoSpaceDN w:val="0"/>
              <w:adjustRightInd w:val="0"/>
              <w:ind w:firstLine="0"/>
              <w:rPr>
                <w:rFonts w:ascii="Times New Roman" w:hAnsi="Times New Roman" w:cs="Times New Roman"/>
                <w:color w:val="000000" w:themeColor="text1"/>
                <w:sz w:val="28"/>
                <w:szCs w:val="28"/>
              </w:rPr>
            </w:pPr>
            <w:r w:rsidRPr="00E3088D">
              <w:rPr>
                <w:rFonts w:ascii="Times New Roman" w:hAnsi="Times New Roman" w:cs="Times New Roman"/>
                <w:color w:val="000000" w:themeColor="text1"/>
                <w:sz w:val="28"/>
                <w:szCs w:val="28"/>
              </w:rPr>
              <w:t xml:space="preserve">Venäjän federaation liittovaltion valtaelinten, Venäjän federaation </w:t>
            </w:r>
            <w:r w:rsidR="0036069E" w:rsidRPr="00E3088D">
              <w:rPr>
                <w:rFonts w:ascii="Times New Roman" w:hAnsi="Times New Roman" w:cs="Times New Roman"/>
                <w:color w:val="000000" w:themeColor="text1"/>
                <w:sz w:val="28"/>
                <w:szCs w:val="28"/>
                <w:lang w:val="fi-FI"/>
              </w:rPr>
              <w:t xml:space="preserve"> ja </w:t>
            </w:r>
            <w:r w:rsidRPr="00E3088D">
              <w:rPr>
                <w:rFonts w:ascii="Times New Roman" w:hAnsi="Times New Roman" w:cs="Times New Roman"/>
                <w:color w:val="000000" w:themeColor="text1"/>
                <w:sz w:val="28"/>
                <w:szCs w:val="28"/>
              </w:rPr>
              <w:t>yksiköiden</w:t>
            </w:r>
            <w:r w:rsidR="0036069E" w:rsidRPr="00E3088D">
              <w:rPr>
                <w:rFonts w:ascii="Times New Roman" w:hAnsi="Times New Roman" w:cs="Times New Roman"/>
                <w:color w:val="000000" w:themeColor="text1"/>
                <w:sz w:val="28"/>
                <w:szCs w:val="28"/>
                <w:lang w:val="fi-FI"/>
              </w:rPr>
              <w:t>,</w:t>
            </w:r>
            <w:r w:rsidRPr="00E3088D">
              <w:rPr>
                <w:rFonts w:ascii="Times New Roman" w:hAnsi="Times New Roman" w:cs="Times New Roman"/>
                <w:color w:val="000000" w:themeColor="text1"/>
                <w:sz w:val="28"/>
                <w:szCs w:val="28"/>
              </w:rPr>
              <w:t xml:space="preserve"> valtionhallinnon elinten, paikallishallintojen, kansalaisyhteiskunnan instituutioiden, organisaatioiden ja yksityishenkilöiden toiminta niiden toimivallan rajoissa (liittovaltion lain № 273-FZ 1 §: 2 momentti):</w:t>
            </w:r>
          </w:p>
          <w:p w:rsidR="00AD004C" w:rsidRPr="00E3088D" w:rsidRDefault="00AD004C" w:rsidP="00AD004C">
            <w:pPr>
              <w:autoSpaceDE w:val="0"/>
              <w:autoSpaceDN w:val="0"/>
              <w:adjustRightInd w:val="0"/>
              <w:ind w:firstLine="0"/>
              <w:rPr>
                <w:rFonts w:ascii="Times New Roman" w:hAnsi="Times New Roman" w:cs="Times New Roman"/>
                <w:color w:val="000000" w:themeColor="text1"/>
                <w:sz w:val="28"/>
                <w:szCs w:val="28"/>
                <w:lang w:val="fi-FI"/>
              </w:rPr>
            </w:pPr>
            <w:r w:rsidRPr="00E3088D">
              <w:rPr>
                <w:rFonts w:ascii="Times New Roman" w:hAnsi="Times New Roman" w:cs="Times New Roman"/>
                <w:color w:val="000000" w:themeColor="text1"/>
                <w:sz w:val="28"/>
                <w:szCs w:val="28"/>
                <w:lang w:val="fi-FI"/>
              </w:rPr>
              <w:lastRenderedPageBreak/>
              <w:t>a) korruption estäminen, mukaan lukien korruption syiden tunnistaminen ja poistaminen (korruption ehkäiseminen);</w:t>
            </w:r>
          </w:p>
          <w:p w:rsidR="00AD004C" w:rsidRPr="00E3088D" w:rsidRDefault="00AD004C" w:rsidP="00AD004C">
            <w:pPr>
              <w:autoSpaceDE w:val="0"/>
              <w:autoSpaceDN w:val="0"/>
              <w:adjustRightInd w:val="0"/>
              <w:ind w:firstLine="0"/>
              <w:rPr>
                <w:rFonts w:ascii="Times New Roman" w:hAnsi="Times New Roman" w:cs="Times New Roman"/>
                <w:color w:val="000000" w:themeColor="text1"/>
                <w:sz w:val="28"/>
                <w:szCs w:val="28"/>
                <w:lang w:val="fi-FI"/>
              </w:rPr>
            </w:pPr>
            <w:r w:rsidRPr="00E3088D">
              <w:rPr>
                <w:rFonts w:ascii="Times New Roman" w:hAnsi="Times New Roman" w:cs="Times New Roman"/>
                <w:color w:val="000000" w:themeColor="text1"/>
                <w:sz w:val="28"/>
                <w:szCs w:val="28"/>
                <w:lang w:val="fi-FI"/>
              </w:rPr>
              <w:t>b) tunnistaa, estää, paljastaa ja tutkia korruptiorikoksia (korruption torjunta);</w:t>
            </w:r>
          </w:p>
          <w:p w:rsidR="00C32649" w:rsidRPr="00E3088D" w:rsidRDefault="00AD004C" w:rsidP="00AD004C">
            <w:pPr>
              <w:autoSpaceDE w:val="0"/>
              <w:autoSpaceDN w:val="0"/>
              <w:adjustRightInd w:val="0"/>
              <w:ind w:firstLine="0"/>
              <w:rPr>
                <w:rFonts w:ascii="Times New Roman" w:hAnsi="Times New Roman" w:cs="Times New Roman"/>
                <w:color w:val="000000" w:themeColor="text1"/>
                <w:sz w:val="28"/>
                <w:szCs w:val="28"/>
                <w:lang w:val="fi-FI"/>
              </w:rPr>
            </w:pPr>
            <w:r w:rsidRPr="00E3088D">
              <w:rPr>
                <w:rFonts w:ascii="Times New Roman" w:hAnsi="Times New Roman" w:cs="Times New Roman"/>
                <w:color w:val="000000" w:themeColor="text1"/>
                <w:sz w:val="28"/>
                <w:szCs w:val="28"/>
                <w:lang w:val="fi-FI"/>
              </w:rPr>
              <w:t>c) minimoida ja (tai) eliminoida korruptiorikosten seuraukset</w:t>
            </w:r>
          </w:p>
        </w:tc>
      </w:tr>
    </w:tbl>
    <w:p w:rsidR="00C32649" w:rsidRPr="00F8070F" w:rsidRDefault="00C32649" w:rsidP="00C32649">
      <w:pPr>
        <w:jc w:val="center"/>
        <w:rPr>
          <w:rFonts w:ascii="Times New Roman" w:hAnsi="Times New Roman" w:cs="Times New Roman"/>
          <w:sz w:val="28"/>
          <w:szCs w:val="28"/>
          <w:lang w:val="fi-FI"/>
        </w:rPr>
      </w:pPr>
      <w:bookmarkStart w:id="5" w:name="_Toc266864655"/>
    </w:p>
    <w:p w:rsidR="00E943A2" w:rsidRPr="00F8070F" w:rsidRDefault="00C32649" w:rsidP="00E943A2">
      <w:pPr>
        <w:ind w:firstLine="0"/>
        <w:jc w:val="center"/>
        <w:rPr>
          <w:rFonts w:ascii="Times New Roman" w:hAnsi="Times New Roman" w:cs="Times New Roman"/>
          <w:sz w:val="28"/>
          <w:szCs w:val="28"/>
          <w:lang w:val="fi-FI"/>
        </w:rPr>
      </w:pPr>
      <w:r w:rsidRPr="00F8070F">
        <w:rPr>
          <w:rFonts w:ascii="Times New Roman" w:hAnsi="Times New Roman" w:cs="Times New Roman"/>
          <w:sz w:val="28"/>
          <w:szCs w:val="28"/>
          <w:lang w:val="fi-FI"/>
        </w:rPr>
        <w:t>3. </w:t>
      </w:r>
      <w:r w:rsidR="00E943A2" w:rsidRPr="00F8070F">
        <w:rPr>
          <w:rFonts w:ascii="Times New Roman" w:hAnsi="Times New Roman" w:cs="Times New Roman"/>
          <w:sz w:val="28"/>
          <w:szCs w:val="28"/>
          <w:lang w:val="fi-FI"/>
        </w:rPr>
        <w:t>Korruption vastaisen toiminnan perusperiaatteet, lähestymistavat</w:t>
      </w:r>
      <w:r w:rsidR="0036069E" w:rsidRPr="0036069E">
        <w:rPr>
          <w:rFonts w:ascii="Times New Roman" w:hAnsi="Times New Roman" w:cs="Times New Roman"/>
          <w:color w:val="FF0000"/>
          <w:sz w:val="28"/>
          <w:szCs w:val="28"/>
          <w:lang w:val="fi-FI"/>
        </w:rPr>
        <w:t>,</w:t>
      </w:r>
    </w:p>
    <w:p w:rsidR="00C32649" w:rsidRPr="00F8070F" w:rsidRDefault="00E943A2" w:rsidP="00E943A2">
      <w:pPr>
        <w:ind w:firstLine="0"/>
        <w:jc w:val="center"/>
        <w:rPr>
          <w:rFonts w:ascii="Times New Roman" w:hAnsi="Times New Roman" w:cs="Times New Roman"/>
          <w:sz w:val="28"/>
          <w:szCs w:val="28"/>
          <w:lang w:val="fi-FI"/>
        </w:rPr>
      </w:pPr>
      <w:r w:rsidRPr="00F8070F">
        <w:rPr>
          <w:rFonts w:ascii="Times New Roman" w:hAnsi="Times New Roman" w:cs="Times New Roman"/>
          <w:sz w:val="28"/>
          <w:szCs w:val="28"/>
          <w:lang w:val="fi-FI"/>
        </w:rPr>
        <w:t>sen toteuttaminen sekä työkalut</w:t>
      </w:r>
    </w:p>
    <w:p w:rsidR="00C32649" w:rsidRPr="00F8070F" w:rsidRDefault="00C32649" w:rsidP="00C32649">
      <w:pPr>
        <w:pStyle w:val="ConsPlusNormal"/>
        <w:ind w:firstLine="709"/>
        <w:jc w:val="both"/>
        <w:rPr>
          <w:rFonts w:ascii="Times New Roman" w:hAnsi="Times New Roman" w:cs="Times New Roman"/>
          <w:sz w:val="28"/>
          <w:szCs w:val="28"/>
          <w:lang w:val="fi-FI"/>
        </w:rPr>
      </w:pPr>
      <w:r w:rsidRPr="00F8070F">
        <w:rPr>
          <w:rFonts w:ascii="Times New Roman" w:hAnsi="Times New Roman" w:cs="Times New Roman"/>
          <w:sz w:val="28"/>
          <w:szCs w:val="28"/>
          <w:lang w:val="fi-FI"/>
        </w:rPr>
        <w:t>3.1. </w:t>
      </w:r>
      <w:r w:rsidR="00E943A2" w:rsidRPr="00F8070F">
        <w:rPr>
          <w:rFonts w:ascii="Times New Roman" w:hAnsi="Times New Roman" w:cs="Times New Roman"/>
          <w:sz w:val="28"/>
          <w:szCs w:val="28"/>
          <w:lang w:val="fi-FI"/>
        </w:rPr>
        <w:t xml:space="preserve">Korruption torjunta </w:t>
      </w:r>
      <w:r w:rsidR="009626B3" w:rsidRPr="008A7705">
        <w:rPr>
          <w:rFonts w:ascii="Times New Roman" w:hAnsi="Times New Roman" w:cs="Times New Roman"/>
          <w:sz w:val="28"/>
          <w:szCs w:val="28"/>
          <w:lang w:val="fi-FI"/>
        </w:rPr>
        <w:t>yhtiössä</w:t>
      </w:r>
      <w:r w:rsidR="00E943A2" w:rsidRPr="00F8070F">
        <w:rPr>
          <w:rFonts w:ascii="Times New Roman" w:hAnsi="Times New Roman" w:cs="Times New Roman"/>
          <w:sz w:val="28"/>
          <w:szCs w:val="28"/>
          <w:lang w:val="fi-FI"/>
        </w:rPr>
        <w:t xml:space="preserve"> ja sen organisaatioissa perustuu seuraaviin liittovaltion laissa № 273-FZ säädettyihin periaatteisiin:</w:t>
      </w:r>
    </w:p>
    <w:p w:rsidR="00E943A2" w:rsidRPr="00236D35" w:rsidRDefault="00E943A2" w:rsidP="00E943A2">
      <w:pPr>
        <w:pStyle w:val="ConsPlusNormal"/>
        <w:ind w:firstLine="708"/>
        <w:rPr>
          <w:rFonts w:ascii="Times New Roman" w:hAnsi="Times New Roman" w:cs="Times New Roman"/>
          <w:strike/>
          <w:color w:val="FF0000"/>
          <w:sz w:val="28"/>
          <w:szCs w:val="28"/>
          <w:lang w:val="fi-FI"/>
        </w:rPr>
      </w:pPr>
      <w:r w:rsidRPr="00F8070F">
        <w:rPr>
          <w:rFonts w:ascii="Times New Roman" w:hAnsi="Times New Roman" w:cs="Times New Roman"/>
          <w:sz w:val="28"/>
          <w:szCs w:val="28"/>
          <w:lang w:val="fi-FI"/>
        </w:rPr>
        <w:t xml:space="preserve">1) </w:t>
      </w:r>
      <w:r w:rsidR="00E3088D" w:rsidRPr="00E3088D">
        <w:rPr>
          <w:rFonts w:ascii="Times New Roman" w:hAnsi="Times New Roman" w:cs="Times New Roman"/>
          <w:sz w:val="28"/>
          <w:szCs w:val="28"/>
          <w:lang w:val="fi-FI"/>
        </w:rPr>
        <w:t>ihmisten ja kansalaisten oikeuksien ja vapauksien turvaaminen (liittovaltion lain nro 273-FZ 3 §: n 1 momentti) - kaikkia operatiivisia prosesseja, korruption torjunta mukaan lukien, säännellään ja toteutetaan yhtiössä ja (tai) sen organisaatioissa kunnioittamalla sen osallistujien oikeuksia, mutta ei on sallittua vahvistaa yhtiön ja / tai sen organisaatioiden paikallisissa säädöksissä työntekijöille asetettavat vaatimukset ilmoittaa työnantajalle tai hänen valtuuttamilleen henkilöstön olosuhteista työntekijöiden vuorovaikutuksessa lainvalvontaviranomaisten ja (tai) muiden elinten kanssa ja vastaavien kuntien valtion (kunnan) kontrolli (valvonta);</w:t>
      </w:r>
    </w:p>
    <w:p w:rsidR="00E3088D" w:rsidRPr="00E3088D" w:rsidRDefault="00E943A2" w:rsidP="00E3088D">
      <w:pPr>
        <w:pStyle w:val="ConsPlusNormal"/>
        <w:rPr>
          <w:rFonts w:ascii="Times New Roman" w:hAnsi="Times New Roman" w:cs="Times New Roman"/>
          <w:sz w:val="28"/>
          <w:szCs w:val="28"/>
          <w:lang w:val="fi-FI"/>
        </w:rPr>
      </w:pPr>
      <w:r w:rsidRPr="00F8070F">
        <w:rPr>
          <w:rFonts w:ascii="Times New Roman" w:hAnsi="Times New Roman" w:cs="Times New Roman"/>
          <w:sz w:val="28"/>
          <w:szCs w:val="28"/>
          <w:lang w:val="fi-FI"/>
        </w:rPr>
        <w:t xml:space="preserve">2) </w:t>
      </w:r>
      <w:r w:rsidR="00E3088D" w:rsidRPr="00E3088D">
        <w:rPr>
          <w:rFonts w:ascii="Times New Roman" w:hAnsi="Times New Roman" w:cs="Times New Roman"/>
          <w:sz w:val="28"/>
          <w:szCs w:val="28"/>
          <w:lang w:val="fi-FI"/>
        </w:rPr>
        <w:t>2) laillisuus (liittovaltion lain nro 273-FZ 3 §: n 2 momentti) - lakisääteisten vaatimusten sekä lakien asiaankuuluvien vaatimusten perusteella ja niiden mukaisesti annettujen paikallisten säädösten jatkuva ja tarkka täytäntöönpano, joka taataan välttämättömyydellä soveltaa valtion pakkokeinoja rikkomusten yhteydessä;</w:t>
      </w:r>
    </w:p>
    <w:p w:rsidR="00C32649" w:rsidRPr="00F8070F" w:rsidRDefault="00E3088D" w:rsidP="00E3088D">
      <w:pPr>
        <w:pStyle w:val="ConsPlusNormal"/>
        <w:ind w:firstLine="709"/>
        <w:jc w:val="both"/>
        <w:rPr>
          <w:rFonts w:ascii="Times New Roman" w:hAnsi="Times New Roman" w:cs="Times New Roman"/>
          <w:sz w:val="28"/>
          <w:szCs w:val="28"/>
          <w:lang w:val="fi-FI"/>
        </w:rPr>
      </w:pPr>
      <w:r w:rsidRPr="00E3088D">
        <w:rPr>
          <w:rFonts w:ascii="Times New Roman" w:hAnsi="Times New Roman" w:cs="Times New Roman"/>
          <w:sz w:val="28"/>
          <w:szCs w:val="28"/>
          <w:lang w:val="fi-FI"/>
        </w:rPr>
        <w:t>3) Oyj: n ja sen organisaatioiden julkisuus ja avoimuus - tiedon saatavuus kansalaisille, organisaatioille, tiedotusvälineille, kansalaisyhteiskunnan instituutioille ja niiden organisaatioiden toiminnasta sekä niiden johtajille aloilla, jotka eivät liity rajoitusten noudattamiseen, asetetaan valtion ja (tai) liikesalaisuuksien, muun lain suojaamien tietojen suojaamista koskevalle lainsäädännölle</w:t>
      </w:r>
    </w:p>
    <w:p w:rsidR="00E943A2" w:rsidRPr="00E3088D" w:rsidRDefault="00E943A2" w:rsidP="00E943A2">
      <w:pPr>
        <w:pStyle w:val="ConsPlusNormal"/>
        <w:rPr>
          <w:rFonts w:ascii="Times New Roman" w:hAnsi="Times New Roman" w:cs="Times New Roman"/>
          <w:color w:val="000000" w:themeColor="text1"/>
          <w:sz w:val="28"/>
          <w:szCs w:val="28"/>
          <w:lang w:val="fi-FI"/>
        </w:rPr>
      </w:pPr>
      <w:r w:rsidRPr="00F8070F">
        <w:rPr>
          <w:rFonts w:ascii="Times New Roman" w:hAnsi="Times New Roman" w:cs="Times New Roman"/>
          <w:sz w:val="28"/>
          <w:szCs w:val="28"/>
          <w:lang w:val="fi-FI"/>
        </w:rPr>
        <w:t xml:space="preserve">4) korruptiorikoksista johtuvan vastuun väistämättömyys (liittovaltion lain № 273-FZ 4 §, 3 §) - jokaisen korruption yhteydessä (lain mukaisesti todistetuksi syylliseksi) on määrättävä asianmukainen rangaistus ja </w:t>
      </w:r>
      <w:r w:rsidRPr="00E3088D">
        <w:rPr>
          <w:rFonts w:ascii="Times New Roman" w:hAnsi="Times New Roman" w:cs="Times New Roman"/>
          <w:color w:val="000000" w:themeColor="text1"/>
          <w:sz w:val="28"/>
          <w:szCs w:val="28"/>
          <w:lang w:val="fi-FI"/>
        </w:rPr>
        <w:t xml:space="preserve">toteutettava toimenpiteitä </w:t>
      </w:r>
      <w:r w:rsidR="00236D35" w:rsidRPr="00E3088D">
        <w:rPr>
          <w:rFonts w:ascii="Times New Roman" w:hAnsi="Times New Roman" w:cs="Times New Roman"/>
          <w:color w:val="000000" w:themeColor="text1"/>
          <w:sz w:val="28"/>
          <w:szCs w:val="28"/>
          <w:lang w:val="fi-FI"/>
        </w:rPr>
        <w:t xml:space="preserve">toimenpiteet </w:t>
      </w:r>
      <w:r w:rsidRPr="00E3088D">
        <w:rPr>
          <w:rFonts w:ascii="Times New Roman" w:hAnsi="Times New Roman" w:cs="Times New Roman"/>
          <w:color w:val="000000" w:themeColor="text1"/>
          <w:sz w:val="28"/>
          <w:szCs w:val="28"/>
          <w:lang w:val="fi-FI"/>
        </w:rPr>
        <w:t>tappioiden korvaamiseksi;</w:t>
      </w:r>
    </w:p>
    <w:p w:rsidR="00E943A2" w:rsidRPr="00E3088D" w:rsidRDefault="00E943A2" w:rsidP="00E943A2">
      <w:pPr>
        <w:pStyle w:val="ConsPlusNormal"/>
        <w:rPr>
          <w:rFonts w:ascii="Times New Roman" w:hAnsi="Times New Roman" w:cs="Times New Roman"/>
          <w:color w:val="000000" w:themeColor="text1"/>
          <w:sz w:val="28"/>
          <w:szCs w:val="28"/>
          <w:lang w:val="fi-FI"/>
        </w:rPr>
      </w:pPr>
      <w:r w:rsidRPr="00E3088D">
        <w:rPr>
          <w:rFonts w:ascii="Times New Roman" w:hAnsi="Times New Roman" w:cs="Times New Roman"/>
          <w:color w:val="000000" w:themeColor="text1"/>
          <w:sz w:val="28"/>
          <w:szCs w:val="28"/>
          <w:lang w:val="fi-FI"/>
        </w:rPr>
        <w:t>5) korruption vastaisten tarkoitusten laaja käyttö organisatorisissa, tiedotus-, propaganda-, oikeudellisissa ja muissa toimenpiteissä (liittovaltion lain 3 §: 5 momentti)</w:t>
      </w:r>
    </w:p>
    <w:p w:rsidR="00C32649" w:rsidRPr="00E3088D" w:rsidRDefault="00E943A2" w:rsidP="00E943A2">
      <w:pPr>
        <w:pStyle w:val="ConsPlusNormal"/>
        <w:ind w:firstLine="709"/>
        <w:jc w:val="both"/>
        <w:rPr>
          <w:rFonts w:ascii="Times New Roman" w:hAnsi="Times New Roman" w:cs="Times New Roman"/>
          <w:color w:val="000000" w:themeColor="text1"/>
          <w:sz w:val="28"/>
          <w:szCs w:val="28"/>
          <w:lang w:val="fi-FI"/>
        </w:rPr>
      </w:pPr>
      <w:r w:rsidRPr="00E3088D">
        <w:rPr>
          <w:rFonts w:ascii="Times New Roman" w:hAnsi="Times New Roman" w:cs="Times New Roman"/>
          <w:color w:val="000000" w:themeColor="text1"/>
          <w:sz w:val="28"/>
          <w:szCs w:val="28"/>
          <w:lang w:val="fi-FI"/>
        </w:rPr>
        <w:t>№ 273-FZ) - johdonmukaisesti, koordinoidusti ja järjestelmällisesti toteutettujen korruption vastaisten toimien toteuttaminen kaikissa meneillään olevissa prosesseissa;</w:t>
      </w:r>
    </w:p>
    <w:p w:rsidR="00E943A2" w:rsidRPr="00E3088D" w:rsidRDefault="00236D35" w:rsidP="00E943A2">
      <w:pPr>
        <w:pStyle w:val="ConsPlusNormal"/>
        <w:rPr>
          <w:rFonts w:ascii="Times New Roman" w:hAnsi="Times New Roman" w:cs="Times New Roman"/>
          <w:color w:val="000000" w:themeColor="text1"/>
          <w:sz w:val="28"/>
          <w:szCs w:val="28"/>
          <w:lang w:val="fi-FI"/>
        </w:rPr>
      </w:pPr>
      <w:r w:rsidRPr="00E3088D">
        <w:rPr>
          <w:rFonts w:ascii="Times New Roman" w:hAnsi="Times New Roman" w:cs="Times New Roman"/>
          <w:color w:val="000000" w:themeColor="text1"/>
          <w:sz w:val="28"/>
          <w:szCs w:val="28"/>
          <w:lang w:val="fi-FI"/>
        </w:rPr>
        <w:t>6) ennalta</w:t>
      </w:r>
      <w:r w:rsidR="00E943A2" w:rsidRPr="00E3088D">
        <w:rPr>
          <w:rFonts w:ascii="Times New Roman" w:hAnsi="Times New Roman" w:cs="Times New Roman"/>
          <w:color w:val="000000" w:themeColor="text1"/>
          <w:sz w:val="28"/>
          <w:szCs w:val="28"/>
          <w:lang w:val="fi-FI"/>
        </w:rPr>
        <w:t>ehkäisevien toimenpiteiden ensisijainen soveltaminen</w:t>
      </w:r>
    </w:p>
    <w:p w:rsidR="00C32649" w:rsidRPr="00E3088D" w:rsidRDefault="00E943A2" w:rsidP="00E943A2">
      <w:pPr>
        <w:pStyle w:val="ConsPlusNormal"/>
        <w:ind w:firstLine="709"/>
        <w:jc w:val="both"/>
        <w:rPr>
          <w:rFonts w:ascii="Times New Roman" w:hAnsi="Times New Roman" w:cs="Times New Roman"/>
          <w:color w:val="000000" w:themeColor="text1"/>
          <w:sz w:val="28"/>
          <w:szCs w:val="28"/>
          <w:lang w:val="fi-FI"/>
        </w:rPr>
      </w:pPr>
      <w:r w:rsidRPr="00E3088D">
        <w:rPr>
          <w:rFonts w:ascii="Times New Roman" w:hAnsi="Times New Roman" w:cs="Times New Roman"/>
          <w:color w:val="000000" w:themeColor="text1"/>
          <w:sz w:val="28"/>
          <w:szCs w:val="28"/>
          <w:lang w:val="fi-FI"/>
        </w:rPr>
        <w:t>korruptio (liittovaltion lain № 273-FZ 6 §, 3 pykälä) - operatiivisten prosessien (alaprosessien, menettelyjen) osallistujat, jos korruption ja (tai) muiden rikosten merkkejä havaitaan missä tahans</w:t>
      </w:r>
      <w:r w:rsidR="00236D35" w:rsidRPr="00E3088D">
        <w:rPr>
          <w:rFonts w:ascii="Times New Roman" w:hAnsi="Times New Roman" w:cs="Times New Roman"/>
          <w:color w:val="000000" w:themeColor="text1"/>
          <w:sz w:val="28"/>
          <w:szCs w:val="28"/>
          <w:lang w:val="fi-FI"/>
        </w:rPr>
        <w:t>a vaiheessa, ilmoita omaisuuden</w:t>
      </w:r>
      <w:r w:rsidRPr="00E3088D">
        <w:rPr>
          <w:rFonts w:ascii="Times New Roman" w:hAnsi="Times New Roman" w:cs="Times New Roman"/>
          <w:color w:val="000000" w:themeColor="text1"/>
          <w:sz w:val="28"/>
          <w:szCs w:val="28"/>
          <w:lang w:val="fi-FI"/>
        </w:rPr>
        <w:t>suojayksikölle ja (tai) virkamiehelle,</w:t>
      </w:r>
      <w:r w:rsidR="008A7705" w:rsidRPr="00E3088D">
        <w:rPr>
          <w:rFonts w:ascii="Times New Roman" w:hAnsi="Times New Roman" w:cs="Times New Roman"/>
          <w:color w:val="000000" w:themeColor="text1"/>
          <w:sz w:val="28"/>
          <w:szCs w:val="28"/>
          <w:lang w:val="fi-FI"/>
        </w:rPr>
        <w:t xml:space="preserve">  </w:t>
      </w:r>
      <w:r w:rsidR="005C4C99" w:rsidRPr="00E3088D">
        <w:rPr>
          <w:rFonts w:ascii="Times New Roman" w:hAnsi="Times New Roman" w:cs="Times New Roman"/>
          <w:color w:val="000000" w:themeColor="text1"/>
          <w:sz w:val="28"/>
          <w:szCs w:val="28"/>
          <w:lang w:val="fi-FI"/>
        </w:rPr>
        <w:t xml:space="preserve">joka päättää prosessin jatkamisesta. </w:t>
      </w:r>
      <w:r w:rsidRPr="00E3088D">
        <w:rPr>
          <w:rFonts w:ascii="Times New Roman" w:hAnsi="Times New Roman" w:cs="Times New Roman"/>
          <w:color w:val="000000" w:themeColor="text1"/>
          <w:sz w:val="28"/>
          <w:szCs w:val="28"/>
          <w:lang w:val="fi-FI"/>
        </w:rPr>
        <w:t>(aliprosessi, menettely);</w:t>
      </w:r>
    </w:p>
    <w:p w:rsidR="00C32649" w:rsidRPr="00F8070F" w:rsidRDefault="00E943A2" w:rsidP="00C32649">
      <w:pPr>
        <w:pStyle w:val="ConsPlusNormal"/>
        <w:ind w:firstLine="709"/>
        <w:jc w:val="both"/>
        <w:rPr>
          <w:rFonts w:ascii="Times New Roman" w:hAnsi="Times New Roman" w:cs="Times New Roman"/>
          <w:sz w:val="28"/>
          <w:szCs w:val="28"/>
          <w:lang w:val="fi-FI"/>
        </w:rPr>
      </w:pPr>
      <w:r w:rsidRPr="008A7705">
        <w:rPr>
          <w:rFonts w:ascii="Times New Roman" w:hAnsi="Times New Roman" w:cs="Times New Roman"/>
          <w:sz w:val="28"/>
          <w:szCs w:val="28"/>
          <w:lang w:val="fi-FI"/>
        </w:rPr>
        <w:lastRenderedPageBreak/>
        <w:t xml:space="preserve">7) </w:t>
      </w:r>
      <w:r w:rsidR="00E3088D" w:rsidRPr="00E3088D">
        <w:rPr>
          <w:rFonts w:ascii="Times New Roman" w:hAnsi="Times New Roman" w:cs="Times New Roman"/>
          <w:sz w:val="28"/>
          <w:szCs w:val="28"/>
          <w:lang w:val="fi-FI"/>
        </w:rPr>
        <w:t>Yhtiön ja sen organisaatioiden yhteistyö kansalaisyhteiskunnan instituutioiden, kansainvälisten järjestöjen ja yksityishenkilöiden kanssa korruption torjunnassa - houkuttelemalla molemminpuolisesti hyväksyttävin ehdoin kansalaisyhteiskunnan instituutioiden, kansainvälisten järjestöjen ja yksityishenkilöiden edustajia osallistumaan korruption vastaiseen työhön muodoissa, jotka eivät estä saavuttamasta Venäjän federaation lainsäädännössä asetettuja tavoitteita Corporation ja (tai) sen organisaatiot, samoin kuin palautteen tarjoaminen (tiedonvaihto, korruption vastaisten toimenpiteiden tehokkuutta koskevien vetoomusten seuranta, osallistuminen tutkimuksiin jne.)</w:t>
      </w:r>
      <w:r w:rsidRPr="00F8070F">
        <w:rPr>
          <w:rFonts w:ascii="Times New Roman" w:hAnsi="Times New Roman" w:cs="Times New Roman"/>
          <w:sz w:val="28"/>
          <w:szCs w:val="28"/>
          <w:lang w:val="fi-FI"/>
        </w:rPr>
        <w:t xml:space="preserve"> </w:t>
      </w:r>
    </w:p>
    <w:p w:rsidR="00E943A2" w:rsidRPr="00F8070F" w:rsidRDefault="00E943A2" w:rsidP="00E943A2">
      <w:pPr>
        <w:tabs>
          <w:tab w:val="left" w:pos="2802"/>
        </w:tabs>
        <w:rPr>
          <w:rFonts w:ascii="Times New Roman" w:hAnsi="Times New Roman" w:cs="Times New Roman"/>
          <w:sz w:val="28"/>
          <w:szCs w:val="28"/>
          <w:lang w:val="fi-FI"/>
        </w:rPr>
      </w:pPr>
      <w:r w:rsidRPr="00F8070F">
        <w:rPr>
          <w:rFonts w:ascii="Times New Roman" w:hAnsi="Times New Roman" w:cs="Times New Roman"/>
          <w:sz w:val="28"/>
          <w:szCs w:val="28"/>
          <w:lang w:val="fi-FI"/>
        </w:rPr>
        <w:t xml:space="preserve">3.2. Suorittaessaan korruption vastaisia ​​toimia </w:t>
      </w:r>
      <w:r w:rsidR="005C4C99" w:rsidRPr="008A7705">
        <w:rPr>
          <w:rFonts w:ascii="Times New Roman" w:hAnsi="Times New Roman" w:cs="Times New Roman"/>
          <w:sz w:val="28"/>
          <w:szCs w:val="28"/>
          <w:lang w:val="fi-FI"/>
        </w:rPr>
        <w:t>yhtiössä</w:t>
      </w:r>
      <w:r w:rsidRPr="00F8070F">
        <w:rPr>
          <w:rFonts w:ascii="Times New Roman" w:hAnsi="Times New Roman" w:cs="Times New Roman"/>
          <w:sz w:val="28"/>
          <w:szCs w:val="28"/>
          <w:lang w:val="fi-FI"/>
        </w:rPr>
        <w:t xml:space="preserve"> ja sen organisaatioissa noudatetaan seuraavia lähestymistapoja:</w:t>
      </w:r>
    </w:p>
    <w:p w:rsidR="00E3088D" w:rsidRPr="00E3088D" w:rsidRDefault="00E3088D" w:rsidP="00E3088D">
      <w:pPr>
        <w:tabs>
          <w:tab w:val="left" w:pos="2802"/>
        </w:tabs>
        <w:rPr>
          <w:rFonts w:ascii="Times New Roman" w:hAnsi="Times New Roman" w:cs="Times New Roman"/>
          <w:sz w:val="28"/>
          <w:szCs w:val="28"/>
          <w:lang w:val="fi-FI"/>
        </w:rPr>
      </w:pPr>
      <w:r w:rsidRPr="00E3088D">
        <w:rPr>
          <w:rFonts w:ascii="Times New Roman" w:hAnsi="Times New Roman" w:cs="Times New Roman"/>
          <w:sz w:val="28"/>
          <w:szCs w:val="28"/>
          <w:lang w:val="fi-FI"/>
        </w:rPr>
        <w:t>1) systemaattinen tilannekohtainen lähestymistapa - korruption torjunta varmistetaan kaiken tyyppisessä taloudellisessa ja taloudellisessa toiminnassa osallistumalla niihin vakiintuneella tavalla rakenneyksiköiden ja (tai) työntekijöiden kanssa, joiden toimivaltaan kuuluu korruption ja muiden rikosten torjunta;</w:t>
      </w:r>
    </w:p>
    <w:p w:rsidR="00C32649" w:rsidRPr="00F8070F" w:rsidRDefault="00E3088D" w:rsidP="00E3088D">
      <w:pPr>
        <w:tabs>
          <w:tab w:val="left" w:pos="2802"/>
        </w:tabs>
        <w:rPr>
          <w:rFonts w:ascii="Times New Roman" w:hAnsi="Times New Roman" w:cs="Times New Roman"/>
          <w:sz w:val="28"/>
          <w:szCs w:val="28"/>
          <w:lang w:val="fi-FI"/>
        </w:rPr>
      </w:pPr>
      <w:r w:rsidRPr="00E3088D">
        <w:rPr>
          <w:rFonts w:ascii="Times New Roman" w:hAnsi="Times New Roman" w:cs="Times New Roman"/>
          <w:sz w:val="28"/>
          <w:szCs w:val="28"/>
          <w:lang w:val="fi-FI"/>
        </w:rPr>
        <w:t>2) roolipohjainen lähestymistapa - kutakin osallistujaa, tosiasiaa, organisaatiossa, taloudellisessa, taloudellisessa ja muussa toiminnassa, kuten myös vastapuolissa, toteutettua toimintaa pidetään samanaikaisesti turvallisuuden, korruption ja muiden rikosten uhan lähteenä ja kohteena;</w:t>
      </w:r>
    </w:p>
    <w:p w:rsidR="00C32649" w:rsidRPr="00F8070F" w:rsidRDefault="00FD4457" w:rsidP="00C32649">
      <w:pPr>
        <w:tabs>
          <w:tab w:val="left" w:pos="2802"/>
        </w:tabs>
        <w:rPr>
          <w:rFonts w:ascii="Times New Roman" w:hAnsi="Times New Roman" w:cs="Times New Roman"/>
          <w:sz w:val="28"/>
          <w:szCs w:val="28"/>
          <w:lang w:val="fi-FI"/>
        </w:rPr>
      </w:pPr>
      <w:r w:rsidRPr="00F8070F">
        <w:rPr>
          <w:rFonts w:ascii="Times New Roman" w:hAnsi="Times New Roman" w:cs="Times New Roman"/>
          <w:sz w:val="28"/>
          <w:szCs w:val="28"/>
          <w:lang w:val="fi-FI"/>
        </w:rPr>
        <w:t xml:space="preserve">3) </w:t>
      </w:r>
      <w:r w:rsidR="00E3088D" w:rsidRPr="00E3088D">
        <w:rPr>
          <w:rFonts w:ascii="Times New Roman" w:hAnsi="Times New Roman" w:cs="Times New Roman"/>
          <w:sz w:val="28"/>
          <w:szCs w:val="28"/>
          <w:lang w:val="fi-FI"/>
        </w:rPr>
        <w:t>riskipohjainen lähestymistapa - sellaisten rakenneyksiköiden ja (tai) työntekijöiden toiminnan suunnittelu ja toteutus, joiden toimivaltaan kuuluu korruption ja muiden rikosten torjunta, joka perustuu havaittujen riskien analysointiin ja arviointiin, jotka sisältyvät konsernissa toteutettaviin operatiivisiin prosesseihin, sekä korruption vastaisten toimien keskittäminen esineisiin aiemmin alttiina korruptiolle;</w:t>
      </w:r>
    </w:p>
    <w:p w:rsidR="00FD4457" w:rsidRPr="00F8070F" w:rsidRDefault="00C32649" w:rsidP="00FD4457">
      <w:pPr>
        <w:rPr>
          <w:rFonts w:ascii="Times New Roman" w:hAnsi="Times New Roman" w:cs="Times New Roman"/>
          <w:sz w:val="28"/>
          <w:szCs w:val="28"/>
          <w:lang w:val="fi-FI"/>
        </w:rPr>
      </w:pPr>
      <w:r w:rsidRPr="00F8070F">
        <w:rPr>
          <w:rFonts w:ascii="Times New Roman" w:hAnsi="Times New Roman" w:cs="Times New Roman"/>
          <w:sz w:val="28"/>
          <w:szCs w:val="28"/>
          <w:lang w:val="fi-FI"/>
        </w:rPr>
        <w:t>3</w:t>
      </w:r>
      <w:r w:rsidR="00FD4457" w:rsidRPr="00F8070F">
        <w:rPr>
          <w:rFonts w:ascii="Times New Roman" w:hAnsi="Times New Roman" w:cs="Times New Roman"/>
          <w:sz w:val="28"/>
          <w:szCs w:val="28"/>
          <w:lang w:val="fi-FI"/>
        </w:rPr>
        <w:t>.3. Korruption torjunnassa yhtiö ja sen organisaatiot käyttävät seuraavia välineitä:</w:t>
      </w:r>
    </w:p>
    <w:p w:rsidR="00FD4457" w:rsidRPr="00F8070F" w:rsidRDefault="00FD4457" w:rsidP="00FD4457">
      <w:pPr>
        <w:rPr>
          <w:rFonts w:ascii="Times New Roman" w:hAnsi="Times New Roman" w:cs="Times New Roman"/>
          <w:sz w:val="28"/>
          <w:szCs w:val="28"/>
          <w:lang w:val="fi-FI"/>
        </w:rPr>
      </w:pPr>
      <w:r w:rsidRPr="00F8070F">
        <w:rPr>
          <w:rFonts w:ascii="Times New Roman" w:hAnsi="Times New Roman" w:cs="Times New Roman"/>
          <w:sz w:val="28"/>
          <w:szCs w:val="28"/>
          <w:lang w:val="fi-FI"/>
        </w:rPr>
        <w:t>1) uhkien mallintaminen, niiden toteuttamisvaihtoehdot, uhkien lähteiden käyttämät haavoittuvuudet, mahdolliset menetykset ja mahdollisten vahinkojen laajuus;</w:t>
      </w:r>
    </w:p>
    <w:p w:rsidR="00C32649" w:rsidRPr="00F8070F" w:rsidRDefault="00FD4457" w:rsidP="00FD4457">
      <w:pPr>
        <w:rPr>
          <w:rFonts w:ascii="Times New Roman" w:hAnsi="Times New Roman" w:cs="Times New Roman"/>
          <w:sz w:val="28"/>
          <w:szCs w:val="28"/>
          <w:lang w:val="fi-FI"/>
        </w:rPr>
      </w:pPr>
      <w:r w:rsidRPr="00F8070F">
        <w:rPr>
          <w:rFonts w:ascii="Times New Roman" w:hAnsi="Times New Roman" w:cs="Times New Roman"/>
          <w:sz w:val="28"/>
          <w:szCs w:val="28"/>
          <w:lang w:val="fi-FI"/>
        </w:rPr>
        <w:t>2) korruption vastaisten hallintaprosessien automatisointi;</w:t>
      </w:r>
    </w:p>
    <w:p w:rsidR="00FD4457" w:rsidRPr="00F8070F" w:rsidRDefault="00FD4457" w:rsidP="00FD4457">
      <w:pPr>
        <w:rPr>
          <w:rFonts w:ascii="Times New Roman" w:hAnsi="Times New Roman" w:cs="Times New Roman"/>
          <w:sz w:val="28"/>
          <w:szCs w:val="28"/>
          <w:lang w:val="fi-FI"/>
        </w:rPr>
      </w:pPr>
      <w:r w:rsidRPr="00F8070F">
        <w:rPr>
          <w:rFonts w:ascii="Times New Roman" w:hAnsi="Times New Roman" w:cs="Times New Roman"/>
          <w:sz w:val="28"/>
          <w:szCs w:val="28"/>
          <w:lang w:val="fi-FI"/>
        </w:rPr>
        <w:t xml:space="preserve">3) </w:t>
      </w:r>
      <w:r w:rsidR="005C4C99" w:rsidRPr="008A7705">
        <w:rPr>
          <w:rFonts w:ascii="Times New Roman" w:hAnsi="Times New Roman" w:cs="Times New Roman"/>
          <w:sz w:val="28"/>
          <w:szCs w:val="28"/>
          <w:lang w:val="fi-FI"/>
        </w:rPr>
        <w:t xml:space="preserve">osakeyhtiön </w:t>
      </w:r>
      <w:r w:rsidRPr="00F8070F">
        <w:rPr>
          <w:rFonts w:ascii="Times New Roman" w:hAnsi="Times New Roman" w:cs="Times New Roman"/>
          <w:sz w:val="28"/>
          <w:szCs w:val="28"/>
          <w:lang w:val="fi-FI"/>
        </w:rPr>
        <w:t xml:space="preserve">ja (tai) sen organisaation varojen ja työntekijöiden altistumisen </w:t>
      </w:r>
      <w:r w:rsidR="005C4C99" w:rsidRPr="008A7705">
        <w:rPr>
          <w:rFonts w:ascii="Times New Roman" w:hAnsi="Times New Roman" w:cs="Times New Roman"/>
          <w:sz w:val="28"/>
          <w:szCs w:val="28"/>
          <w:lang w:val="fi-FI"/>
        </w:rPr>
        <w:t>korruptiolle</w:t>
      </w:r>
      <w:r w:rsidRPr="00F8070F">
        <w:rPr>
          <w:rFonts w:ascii="Times New Roman" w:hAnsi="Times New Roman" w:cs="Times New Roman"/>
          <w:sz w:val="28"/>
          <w:szCs w:val="28"/>
          <w:lang w:val="fi-FI"/>
        </w:rPr>
        <w:t xml:space="preserve"> (vaikutuksille) valvonta (suunnittelu, kirjanpito, tilanteen ja (tai) haavoittuvuuden analysointi), jatkuva arviointi tunnistettujen riskien hyväksyttävyydestä, niiden toteutumisen todennäköisyydestä, suuntauksista ja laajuudesta</w:t>
      </w:r>
      <w:r w:rsidR="005C4C99" w:rsidRPr="008A7705">
        <w:rPr>
          <w:rFonts w:ascii="Times New Roman" w:hAnsi="Times New Roman" w:cs="Times New Roman"/>
          <w:sz w:val="28"/>
          <w:szCs w:val="28"/>
          <w:lang w:val="fi-FI"/>
        </w:rPr>
        <w:t>,</w:t>
      </w:r>
      <w:r w:rsidRPr="00F8070F">
        <w:rPr>
          <w:rFonts w:ascii="Times New Roman" w:hAnsi="Times New Roman" w:cs="Times New Roman"/>
          <w:sz w:val="28"/>
          <w:szCs w:val="28"/>
          <w:lang w:val="fi-FI"/>
        </w:rPr>
        <w:t xml:space="preserve"> asiaankuuluvan tiedon kerääminen, analysointi ja synteesi;</w:t>
      </w:r>
    </w:p>
    <w:p w:rsidR="00FD4457" w:rsidRPr="00F8070F" w:rsidRDefault="00FD4457" w:rsidP="00FD4457">
      <w:pPr>
        <w:rPr>
          <w:rFonts w:ascii="Times New Roman" w:hAnsi="Times New Roman" w:cs="Times New Roman"/>
          <w:sz w:val="28"/>
          <w:szCs w:val="28"/>
          <w:lang w:val="fi-FI"/>
        </w:rPr>
      </w:pPr>
      <w:r w:rsidRPr="00F8070F">
        <w:rPr>
          <w:rFonts w:ascii="Times New Roman" w:hAnsi="Times New Roman" w:cs="Times New Roman"/>
          <w:sz w:val="28"/>
          <w:szCs w:val="28"/>
          <w:lang w:val="fi-FI"/>
        </w:rPr>
        <w:t xml:space="preserve">4) </w:t>
      </w:r>
      <w:r w:rsidR="00E3088D" w:rsidRPr="00E3088D">
        <w:rPr>
          <w:rFonts w:ascii="Times New Roman" w:hAnsi="Times New Roman" w:cs="Times New Roman"/>
          <w:sz w:val="28"/>
          <w:szCs w:val="28"/>
          <w:lang w:val="fi-FI"/>
        </w:rPr>
        <w:t>tiedottaminen kehityksenä valvomista koskevien ehdotusten ja päätösluonnosten tulosten perusteella valvonnan ja (tai) korjaavien toimien soveltamisesta.</w:t>
      </w:r>
    </w:p>
    <w:p w:rsidR="00C32649" w:rsidRPr="00F8070F" w:rsidRDefault="00FD4457" w:rsidP="00FD4457">
      <w:pPr>
        <w:rPr>
          <w:rStyle w:val="FontStyle18"/>
          <w:sz w:val="28"/>
          <w:szCs w:val="28"/>
          <w:lang w:val="fi-FI"/>
        </w:rPr>
      </w:pPr>
      <w:r w:rsidRPr="00F8070F">
        <w:rPr>
          <w:rFonts w:ascii="Times New Roman" w:hAnsi="Times New Roman" w:cs="Times New Roman"/>
          <w:sz w:val="28"/>
          <w:szCs w:val="28"/>
          <w:lang w:val="fi-FI"/>
        </w:rPr>
        <w:t>5) metodologinen organisointi-, neuvonta- ja metodologinen tuki seuraavissa (mutta ei yksinomaan) kysymyksissä:</w:t>
      </w:r>
    </w:p>
    <w:p w:rsidR="00FD4457" w:rsidRPr="00F8070F" w:rsidRDefault="00FD4457" w:rsidP="00FD4457">
      <w:pPr>
        <w:rPr>
          <w:rStyle w:val="FontStyle18"/>
          <w:sz w:val="28"/>
          <w:szCs w:val="28"/>
          <w:lang w:val="fi-FI"/>
        </w:rPr>
      </w:pPr>
      <w:r w:rsidRPr="00F8070F">
        <w:rPr>
          <w:rStyle w:val="FontStyle18"/>
          <w:sz w:val="28"/>
          <w:szCs w:val="28"/>
          <w:lang w:val="fi-FI"/>
        </w:rPr>
        <w:t>yrityksen ja sen organisaatioiden työntekijöiden on noudatettava rajoituksia ja kieltoja, eturistiriitojen estämistä tai ratkaisemista koskevia vaatimuksia, muiden Venäjän federaation lainsäädännössä vahvistettujen velvollisuuksien täyttämistä (jäljempänä - virkakäyttäytymistä koskevat vaatimukset);</w:t>
      </w:r>
    </w:p>
    <w:p w:rsidR="00FD4457" w:rsidRPr="00F8070F" w:rsidRDefault="00FD4457" w:rsidP="00FD4457">
      <w:pPr>
        <w:rPr>
          <w:rStyle w:val="FontStyle18"/>
          <w:sz w:val="28"/>
          <w:szCs w:val="28"/>
          <w:lang w:val="fi-FI"/>
        </w:rPr>
      </w:pPr>
      <w:r w:rsidRPr="00F8070F">
        <w:rPr>
          <w:rStyle w:val="FontStyle18"/>
          <w:sz w:val="28"/>
          <w:szCs w:val="28"/>
          <w:lang w:val="fi-FI"/>
        </w:rPr>
        <w:lastRenderedPageBreak/>
        <w:t>Neuvonta suorituskykyvaatimusten soveltamisesta käytännössä;</w:t>
      </w:r>
    </w:p>
    <w:p w:rsidR="00FD4457" w:rsidRPr="00F8070F" w:rsidRDefault="00FD4457" w:rsidP="00FD4457">
      <w:pPr>
        <w:rPr>
          <w:rStyle w:val="FontStyle18"/>
          <w:sz w:val="28"/>
          <w:szCs w:val="28"/>
          <w:lang w:val="fi-FI"/>
        </w:rPr>
      </w:pPr>
      <w:r w:rsidRPr="00F8070F">
        <w:rPr>
          <w:rStyle w:val="FontStyle18"/>
          <w:sz w:val="28"/>
          <w:szCs w:val="28"/>
          <w:lang w:val="fi-FI"/>
        </w:rPr>
        <w:t>työntekijöiden oikeudellinen koulutus;</w:t>
      </w:r>
    </w:p>
    <w:p w:rsidR="00C32649" w:rsidRPr="00F8070F" w:rsidRDefault="00FD4457" w:rsidP="00FD4457">
      <w:pPr>
        <w:rPr>
          <w:rStyle w:val="FontStyle18"/>
          <w:sz w:val="28"/>
          <w:szCs w:val="28"/>
          <w:lang w:val="fi-FI"/>
        </w:rPr>
      </w:pPr>
      <w:r w:rsidRPr="00F8070F">
        <w:rPr>
          <w:rStyle w:val="FontStyle18"/>
          <w:sz w:val="28"/>
          <w:szCs w:val="28"/>
          <w:lang w:val="fi-FI"/>
        </w:rPr>
        <w:t>sisäisten tarkastusten suorittaminen;</w:t>
      </w:r>
    </w:p>
    <w:p w:rsidR="00FD4457" w:rsidRPr="00F8070F" w:rsidRDefault="00FD4457" w:rsidP="00FD4457">
      <w:pPr>
        <w:rPr>
          <w:rStyle w:val="FontStyle18"/>
          <w:sz w:val="28"/>
          <w:szCs w:val="28"/>
          <w:lang w:val="fi-FI"/>
        </w:rPr>
      </w:pPr>
      <w:r w:rsidRPr="00F8070F">
        <w:rPr>
          <w:rStyle w:val="FontStyle18"/>
          <w:sz w:val="28"/>
          <w:szCs w:val="28"/>
          <w:lang w:val="fi-FI"/>
        </w:rPr>
        <w:t xml:space="preserve">työntekijöiden ja </w:t>
      </w:r>
      <w:r w:rsidR="005C4C99" w:rsidRPr="008A7705">
        <w:rPr>
          <w:rStyle w:val="FontStyle18"/>
          <w:sz w:val="28"/>
          <w:szCs w:val="28"/>
          <w:lang w:val="fi-FI"/>
        </w:rPr>
        <w:t>yhtiöön</w:t>
      </w:r>
      <w:r w:rsidRPr="00F8070F">
        <w:rPr>
          <w:rStyle w:val="FontStyle18"/>
          <w:sz w:val="28"/>
          <w:szCs w:val="28"/>
          <w:lang w:val="fi-FI"/>
        </w:rPr>
        <w:t xml:space="preserve"> hakevien kansalaisten tuloja, menoja, omaisuutta ja omaisuuteen liittyviä velvoitteita koskevien tietojen oikeellisuuden tarkistaminen Venäjän federaation lainsäädännön mukaisesti;</w:t>
      </w:r>
    </w:p>
    <w:p w:rsidR="00FD4457" w:rsidRPr="00F8070F" w:rsidRDefault="00FD4457" w:rsidP="00FD4457">
      <w:pPr>
        <w:rPr>
          <w:rStyle w:val="FontStyle18"/>
          <w:sz w:val="28"/>
          <w:szCs w:val="28"/>
          <w:lang w:val="fi-FI"/>
        </w:rPr>
      </w:pPr>
      <w:r w:rsidRPr="00F8070F">
        <w:rPr>
          <w:rStyle w:val="FontStyle18"/>
          <w:sz w:val="28"/>
          <w:szCs w:val="28"/>
          <w:lang w:val="fi-FI"/>
        </w:rPr>
        <w:t>paikallisten säädösluonnosten, mukaan lukien korruption torjunta, valmistelu, korruption vastainen asiantuntemus;</w:t>
      </w:r>
    </w:p>
    <w:p w:rsidR="00C32649" w:rsidRPr="00F8070F" w:rsidRDefault="00FD4457" w:rsidP="00FD4457">
      <w:pPr>
        <w:rPr>
          <w:rStyle w:val="FontStyle18"/>
          <w:sz w:val="28"/>
          <w:szCs w:val="28"/>
          <w:lang w:val="fi-FI"/>
        </w:rPr>
      </w:pPr>
      <w:r w:rsidRPr="00F8070F">
        <w:rPr>
          <w:rStyle w:val="FontStyle18"/>
          <w:sz w:val="28"/>
          <w:szCs w:val="28"/>
          <w:lang w:val="fi-FI"/>
        </w:rPr>
        <w:t>vuorovaikutus lainvalvontaviranomaisten kanssa vakiintuneessa toiminnassa.</w:t>
      </w: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ind w:firstLine="0"/>
        <w:jc w:val="center"/>
        <w:rPr>
          <w:rFonts w:ascii="Times New Roman" w:hAnsi="Times New Roman" w:cs="Times New Roman"/>
          <w:sz w:val="28"/>
          <w:szCs w:val="28"/>
          <w:lang w:val="fi-FI"/>
        </w:rPr>
      </w:pPr>
      <w:r w:rsidRPr="00F8070F">
        <w:rPr>
          <w:rFonts w:ascii="Times New Roman" w:hAnsi="Times New Roman" w:cs="Times New Roman"/>
          <w:sz w:val="28"/>
          <w:szCs w:val="28"/>
          <w:lang w:val="fi-FI"/>
        </w:rPr>
        <w:t>4. </w:t>
      </w:r>
      <w:r w:rsidR="00562AA1" w:rsidRPr="00F8070F">
        <w:rPr>
          <w:rFonts w:ascii="Times New Roman" w:hAnsi="Times New Roman" w:cs="Times New Roman"/>
          <w:sz w:val="28"/>
          <w:szCs w:val="28"/>
          <w:lang w:val="fi-FI"/>
        </w:rPr>
        <w:t>Korruption vastaisen politiikan toteuttamisesta vastaavat organisaation osastot ja virkamiehet sekä organisaatiot</w:t>
      </w:r>
    </w:p>
    <w:p w:rsidR="00C32649" w:rsidRPr="00F8070F" w:rsidRDefault="00C32649" w:rsidP="00C32649">
      <w:pPr>
        <w:rPr>
          <w:rStyle w:val="FontStyle18"/>
          <w:sz w:val="28"/>
          <w:szCs w:val="28"/>
          <w:lang w:val="fi-FI"/>
        </w:rPr>
      </w:pPr>
      <w:r w:rsidRPr="00F8070F">
        <w:rPr>
          <w:rFonts w:ascii="Times New Roman" w:hAnsi="Times New Roman" w:cs="Times New Roman"/>
          <w:sz w:val="28"/>
          <w:szCs w:val="28"/>
          <w:lang w:val="fi-FI"/>
        </w:rPr>
        <w:t>4.1. </w:t>
      </w:r>
      <w:r w:rsidR="00562AA1" w:rsidRPr="00F8070F">
        <w:rPr>
          <w:rFonts w:ascii="Times New Roman" w:hAnsi="Times New Roman" w:cs="Times New Roman"/>
          <w:sz w:val="28"/>
          <w:szCs w:val="28"/>
          <w:lang w:val="fi-FI"/>
        </w:rPr>
        <w:t xml:space="preserve">Vastuu korruption vastaisen politiikan toteuttamisesta (sen periaatteiden noudattamisen, työkalujen </w:t>
      </w:r>
      <w:r w:rsidR="008A7705" w:rsidRPr="00F8070F">
        <w:rPr>
          <w:rFonts w:ascii="Times New Roman" w:hAnsi="Times New Roman" w:cs="Times New Roman"/>
          <w:sz w:val="28"/>
          <w:szCs w:val="28"/>
          <w:lang w:val="fi-FI"/>
        </w:rPr>
        <w:t>käytön varmistamisesta) jaetaan</w:t>
      </w:r>
      <w:r w:rsidR="00562AA1" w:rsidRPr="00F8070F">
        <w:rPr>
          <w:rFonts w:ascii="Times New Roman" w:hAnsi="Times New Roman" w:cs="Times New Roman"/>
          <w:sz w:val="28"/>
          <w:szCs w:val="28"/>
          <w:lang w:val="fi-FI"/>
        </w:rPr>
        <w:t xml:space="preserve"> yksiköissä ja (tai) virkamiehissä, jotka osallistuvat omaisuuden suojeluun, henkilökunnan työskentelyyn, lailliseen työhön koordinoivassa roolissa ja (tai) yksiköiden välittömään osallistumiseen ja/tai omaisuudenhoitajat.</w:t>
      </w:r>
    </w:p>
    <w:p w:rsidR="00C32649" w:rsidRPr="00F8070F" w:rsidRDefault="00C32649" w:rsidP="00C32649">
      <w:pPr>
        <w:jc w:val="center"/>
        <w:rPr>
          <w:rFonts w:ascii="Times New Roman" w:hAnsi="Times New Roman" w:cs="Times New Roman"/>
          <w:sz w:val="28"/>
          <w:szCs w:val="28"/>
          <w:lang w:val="fi-FI"/>
        </w:rPr>
      </w:pPr>
    </w:p>
    <w:p w:rsidR="00C32649" w:rsidRPr="00F8070F" w:rsidRDefault="00C32649" w:rsidP="00C32649">
      <w:pPr>
        <w:ind w:firstLine="0"/>
        <w:jc w:val="center"/>
        <w:rPr>
          <w:rFonts w:ascii="Times New Roman" w:hAnsi="Times New Roman" w:cs="Times New Roman"/>
          <w:sz w:val="28"/>
          <w:szCs w:val="28"/>
          <w:lang w:val="fi-FI"/>
        </w:rPr>
      </w:pPr>
      <w:r w:rsidRPr="00F8070F">
        <w:rPr>
          <w:rFonts w:ascii="Times New Roman" w:hAnsi="Times New Roman" w:cs="Times New Roman"/>
          <w:sz w:val="28"/>
          <w:szCs w:val="28"/>
          <w:lang w:val="fi-FI"/>
        </w:rPr>
        <w:t>5. </w:t>
      </w:r>
      <w:r w:rsidR="00D96B00" w:rsidRPr="00F8070F">
        <w:rPr>
          <w:rFonts w:ascii="Times New Roman" w:hAnsi="Times New Roman" w:cs="Times New Roman"/>
          <w:sz w:val="28"/>
          <w:szCs w:val="28"/>
          <w:lang w:val="fi-FI"/>
        </w:rPr>
        <w:t>Normatiiviset viitteet</w:t>
      </w:r>
    </w:p>
    <w:p w:rsidR="00D96B00" w:rsidRPr="00F8070F" w:rsidRDefault="00D96B00" w:rsidP="00D96B00">
      <w:pPr>
        <w:rPr>
          <w:rFonts w:ascii="Times New Roman" w:hAnsi="Times New Roman" w:cs="Times New Roman"/>
          <w:sz w:val="28"/>
          <w:szCs w:val="28"/>
          <w:lang w:val="fi-FI"/>
        </w:rPr>
      </w:pPr>
      <w:r w:rsidRPr="00F8070F">
        <w:rPr>
          <w:rFonts w:ascii="Times New Roman" w:hAnsi="Times New Roman" w:cs="Times New Roman"/>
          <w:sz w:val="28"/>
          <w:szCs w:val="28"/>
          <w:lang w:val="fi-FI"/>
        </w:rPr>
        <w:t>5.1. Venäjän federaation perustuslaki.</w:t>
      </w:r>
    </w:p>
    <w:p w:rsidR="00C32649" w:rsidRPr="00F8070F" w:rsidRDefault="00D96B00" w:rsidP="00D96B00">
      <w:pPr>
        <w:rPr>
          <w:rFonts w:ascii="Times New Roman" w:hAnsi="Times New Roman" w:cs="Times New Roman"/>
          <w:sz w:val="28"/>
          <w:szCs w:val="28"/>
          <w:lang w:val="fi-FI"/>
        </w:rPr>
      </w:pPr>
      <w:r w:rsidRPr="00F8070F">
        <w:rPr>
          <w:rFonts w:ascii="Times New Roman" w:hAnsi="Times New Roman" w:cs="Times New Roman"/>
          <w:sz w:val="28"/>
          <w:szCs w:val="28"/>
          <w:lang w:val="fi-FI"/>
        </w:rPr>
        <w:t>5.2. Liittovaltion lait:</w:t>
      </w:r>
    </w:p>
    <w:p w:rsidR="00D96B00" w:rsidRPr="00F8070F" w:rsidRDefault="00D96B00" w:rsidP="00D96B00">
      <w:pPr>
        <w:rPr>
          <w:rFonts w:ascii="Times New Roman" w:hAnsi="Times New Roman" w:cs="Times New Roman"/>
          <w:bCs/>
          <w:sz w:val="28"/>
          <w:szCs w:val="28"/>
          <w:lang w:val="fi-FI"/>
        </w:rPr>
      </w:pPr>
      <w:r w:rsidRPr="00F8070F">
        <w:rPr>
          <w:rFonts w:ascii="Times New Roman" w:hAnsi="Times New Roman" w:cs="Times New Roman"/>
          <w:bCs/>
          <w:sz w:val="28"/>
          <w:szCs w:val="28"/>
          <w:lang w:val="fi-FI"/>
        </w:rPr>
        <w:t>a) päivätty 25.12.2008 № 230-FZ “Hallituksen tehtäviä täyttävien henkilöiden ja muiden tuloja vastaavien henkilöiden menojen yhdenmukaisuuden valvonnasta”;</w:t>
      </w:r>
    </w:p>
    <w:p w:rsidR="00D96B00" w:rsidRPr="00F8070F" w:rsidRDefault="00D96B00" w:rsidP="00D96B00">
      <w:pPr>
        <w:rPr>
          <w:rFonts w:ascii="Times New Roman" w:hAnsi="Times New Roman" w:cs="Times New Roman"/>
          <w:bCs/>
          <w:sz w:val="28"/>
          <w:szCs w:val="28"/>
          <w:lang w:val="fi-FI"/>
        </w:rPr>
      </w:pPr>
      <w:r w:rsidRPr="00F8070F">
        <w:rPr>
          <w:rFonts w:ascii="Times New Roman" w:hAnsi="Times New Roman" w:cs="Times New Roman"/>
          <w:bCs/>
          <w:sz w:val="28"/>
          <w:szCs w:val="28"/>
          <w:lang w:val="fi-FI"/>
        </w:rPr>
        <w:t>b) päivätty 25.12.2008 № 273-FZ ”Korruption torjunnasta”;</w:t>
      </w:r>
    </w:p>
    <w:p w:rsidR="00C32649" w:rsidRPr="00F8070F" w:rsidRDefault="00D96B00" w:rsidP="00D96B00">
      <w:pPr>
        <w:rPr>
          <w:rFonts w:ascii="Times New Roman" w:hAnsi="Times New Roman" w:cs="Times New Roman"/>
          <w:sz w:val="28"/>
          <w:szCs w:val="28"/>
          <w:lang w:val="fi-FI"/>
        </w:rPr>
      </w:pPr>
      <w:r w:rsidRPr="00F8070F">
        <w:rPr>
          <w:rFonts w:ascii="Times New Roman" w:hAnsi="Times New Roman" w:cs="Times New Roman"/>
          <w:bCs/>
          <w:sz w:val="28"/>
          <w:szCs w:val="28"/>
          <w:lang w:val="fi-FI"/>
        </w:rPr>
        <w:t>c) päivätty 17.07.2009 päivämäärällä № 172-FZ ”Lainsäädännöllisten säädösten ja säädösluonnosten korruption vastaisesta tutkimuksesta”;</w:t>
      </w:r>
    </w:p>
    <w:p w:rsidR="0006043D" w:rsidRPr="00F8070F" w:rsidRDefault="0006043D" w:rsidP="00C32649">
      <w:pPr>
        <w:rPr>
          <w:rFonts w:ascii="Times New Roman" w:hAnsi="Times New Roman" w:cs="Times New Roman"/>
          <w:bCs/>
          <w:sz w:val="28"/>
          <w:szCs w:val="28"/>
          <w:lang w:val="fi-FI"/>
        </w:rPr>
      </w:pPr>
      <w:r w:rsidRPr="008A7705">
        <w:rPr>
          <w:rFonts w:ascii="Times New Roman" w:hAnsi="Times New Roman" w:cs="Times New Roman"/>
          <w:bCs/>
          <w:sz w:val="28"/>
          <w:szCs w:val="28"/>
          <w:lang w:val="fi-FI"/>
        </w:rPr>
        <w:t>e</w:t>
      </w:r>
      <w:r w:rsidR="00C32649" w:rsidRPr="00F8070F">
        <w:rPr>
          <w:rFonts w:ascii="Times New Roman" w:hAnsi="Times New Roman" w:cs="Times New Roman"/>
          <w:bCs/>
          <w:sz w:val="28"/>
          <w:szCs w:val="28"/>
          <w:lang w:val="fi-FI"/>
        </w:rPr>
        <w:t>) </w:t>
      </w:r>
      <w:r w:rsidRPr="00F8070F">
        <w:rPr>
          <w:rFonts w:ascii="Times New Roman" w:hAnsi="Times New Roman" w:cs="Times New Roman"/>
          <w:bCs/>
          <w:sz w:val="28"/>
          <w:szCs w:val="28"/>
          <w:lang w:val="fi-FI"/>
        </w:rPr>
        <w:t>Venäjän federaation työlaki (liittovaltion laki päivätty 30.12.2001 № 197-FZ).</w:t>
      </w:r>
    </w:p>
    <w:p w:rsidR="00C32649" w:rsidRPr="00F8070F" w:rsidRDefault="00C32649" w:rsidP="00C32649">
      <w:pPr>
        <w:rPr>
          <w:rFonts w:ascii="Times New Roman" w:hAnsi="Times New Roman" w:cs="Times New Roman"/>
          <w:bCs/>
          <w:sz w:val="28"/>
          <w:szCs w:val="28"/>
          <w:lang w:val="fi-FI"/>
        </w:rPr>
      </w:pPr>
      <w:r w:rsidRPr="00F8070F">
        <w:rPr>
          <w:rFonts w:ascii="Times New Roman" w:hAnsi="Times New Roman" w:cs="Times New Roman"/>
          <w:bCs/>
          <w:sz w:val="28"/>
          <w:szCs w:val="28"/>
          <w:lang w:val="fi-FI"/>
        </w:rPr>
        <w:t>5.3. </w:t>
      </w:r>
      <w:r w:rsidR="0006043D" w:rsidRPr="00F8070F">
        <w:rPr>
          <w:rFonts w:ascii="Times New Roman" w:hAnsi="Times New Roman" w:cs="Times New Roman"/>
          <w:bCs/>
          <w:sz w:val="28"/>
          <w:szCs w:val="28"/>
          <w:lang w:val="fi-FI"/>
        </w:rPr>
        <w:t>Venäjän federaation presidentin määräykset:</w:t>
      </w:r>
    </w:p>
    <w:p w:rsidR="0006043D" w:rsidRPr="00F8070F" w:rsidRDefault="0006043D" w:rsidP="0006043D">
      <w:pPr>
        <w:rPr>
          <w:rFonts w:ascii="Times New Roman" w:hAnsi="Times New Roman" w:cs="Times New Roman"/>
          <w:bCs/>
          <w:sz w:val="28"/>
          <w:szCs w:val="28"/>
          <w:lang w:val="fi-FI"/>
        </w:rPr>
      </w:pPr>
      <w:r w:rsidRPr="00F8070F">
        <w:rPr>
          <w:rFonts w:ascii="Times New Roman" w:hAnsi="Times New Roman" w:cs="Times New Roman"/>
          <w:bCs/>
          <w:sz w:val="28"/>
          <w:szCs w:val="28"/>
          <w:lang w:val="fi-FI"/>
        </w:rPr>
        <w:t>a) päivätty 02.4.2013 № 309 "Korruption torjunnan liittovaltion lain tiettyjen säännösten täytäntöönpanotoimenpiteistä";</w:t>
      </w:r>
    </w:p>
    <w:p w:rsidR="0006043D" w:rsidRPr="00F8070F" w:rsidRDefault="0006043D" w:rsidP="0006043D">
      <w:pPr>
        <w:rPr>
          <w:rFonts w:ascii="Times New Roman" w:hAnsi="Times New Roman" w:cs="Times New Roman"/>
          <w:bCs/>
          <w:sz w:val="28"/>
          <w:szCs w:val="28"/>
          <w:lang w:val="fi-FI"/>
        </w:rPr>
      </w:pPr>
      <w:r w:rsidRPr="00F8070F">
        <w:rPr>
          <w:rFonts w:ascii="Times New Roman" w:hAnsi="Times New Roman" w:cs="Times New Roman"/>
          <w:bCs/>
          <w:sz w:val="28"/>
          <w:szCs w:val="28"/>
          <w:lang w:val="fi-FI"/>
        </w:rPr>
        <w:t>b) päivätty 02.4.2013 № 310 ”Toimenpiteistä liittovaltion lain” Julkishallinnon virkamiesten ja muiden henkilöiden kulujen yhdenmukaisuuden valvonnasta heidän tulojensa ”täytäntöönpanemiseksi;</w:t>
      </w:r>
    </w:p>
    <w:p w:rsidR="0006043D" w:rsidRPr="00F8070F" w:rsidRDefault="0006043D" w:rsidP="0006043D">
      <w:pPr>
        <w:rPr>
          <w:rFonts w:ascii="Times New Roman" w:hAnsi="Times New Roman" w:cs="Times New Roman"/>
          <w:bCs/>
          <w:sz w:val="28"/>
          <w:szCs w:val="28"/>
          <w:lang w:val="fi-FI"/>
        </w:rPr>
      </w:pPr>
      <w:r w:rsidRPr="00F8070F">
        <w:rPr>
          <w:rFonts w:ascii="Times New Roman" w:hAnsi="Times New Roman" w:cs="Times New Roman"/>
          <w:bCs/>
          <w:sz w:val="28"/>
          <w:szCs w:val="28"/>
          <w:lang w:val="fi-FI"/>
        </w:rPr>
        <w:t>c) päivätty 8.7.2013 № 613 ”Korruption torjunnan aiheet”;</w:t>
      </w:r>
    </w:p>
    <w:p w:rsidR="00C32649" w:rsidRPr="00F8070F" w:rsidRDefault="0006043D" w:rsidP="0006043D">
      <w:pPr>
        <w:rPr>
          <w:rFonts w:ascii="Times New Roman" w:hAnsi="Times New Roman" w:cs="Times New Roman"/>
          <w:bCs/>
          <w:sz w:val="28"/>
          <w:szCs w:val="28"/>
          <w:lang w:val="fi-FI"/>
        </w:rPr>
      </w:pPr>
      <w:r w:rsidRPr="00F8070F">
        <w:rPr>
          <w:rFonts w:ascii="Times New Roman" w:hAnsi="Times New Roman" w:cs="Times New Roman"/>
          <w:bCs/>
          <w:sz w:val="28"/>
          <w:szCs w:val="28"/>
          <w:lang w:val="fi-FI"/>
        </w:rPr>
        <w:t>d) päivätty 4.11.2014 № 226 "Kansallisesta korruption vastaisesta suunnitelmasta vuosiksi 2014–2015 ja muutoksista Venäjän federaation presidentin joihinkin korruption vastaisiin toimiin."</w:t>
      </w:r>
    </w:p>
    <w:p w:rsidR="0006043D" w:rsidRPr="008A7705" w:rsidRDefault="00C32649" w:rsidP="0006043D">
      <w:pPr>
        <w:rPr>
          <w:rFonts w:ascii="Times New Roman" w:hAnsi="Times New Roman" w:cs="Times New Roman"/>
          <w:bCs/>
          <w:sz w:val="28"/>
          <w:szCs w:val="28"/>
          <w:lang w:val="en-US"/>
        </w:rPr>
      </w:pPr>
      <w:r w:rsidRPr="008A7705">
        <w:rPr>
          <w:rFonts w:ascii="Times New Roman" w:hAnsi="Times New Roman" w:cs="Times New Roman"/>
          <w:bCs/>
          <w:sz w:val="28"/>
          <w:szCs w:val="28"/>
          <w:lang w:val="en-US"/>
        </w:rPr>
        <w:t>5.4. </w:t>
      </w:r>
      <w:r w:rsidR="0006043D" w:rsidRPr="008A7705">
        <w:rPr>
          <w:rFonts w:ascii="Times New Roman" w:hAnsi="Times New Roman" w:cs="Times New Roman"/>
          <w:bCs/>
          <w:sz w:val="28"/>
          <w:szCs w:val="28"/>
          <w:lang w:val="en-US"/>
        </w:rPr>
        <w:t>Venäjän federaation hallituksen päätökset:</w:t>
      </w:r>
    </w:p>
    <w:p w:rsidR="0006043D" w:rsidRPr="00F8070F" w:rsidRDefault="0006043D" w:rsidP="0006043D">
      <w:pPr>
        <w:rPr>
          <w:rFonts w:ascii="Times New Roman" w:hAnsi="Times New Roman" w:cs="Times New Roman"/>
          <w:bCs/>
          <w:sz w:val="28"/>
          <w:szCs w:val="28"/>
          <w:lang w:val="fi-FI"/>
        </w:rPr>
      </w:pPr>
      <w:r w:rsidRPr="00F8070F">
        <w:rPr>
          <w:rFonts w:ascii="Times New Roman" w:hAnsi="Times New Roman" w:cs="Times New Roman"/>
          <w:bCs/>
          <w:sz w:val="28"/>
          <w:szCs w:val="28"/>
          <w:lang w:val="fi-FI"/>
        </w:rPr>
        <w:t>a) päivätty 26.02.2010 № 96 ”Lainsäädännöllisten säädösten ja säädösluonnosten korruption vastaisesta tutkimuksesta”;</w:t>
      </w:r>
    </w:p>
    <w:p w:rsidR="00C32649" w:rsidRPr="00F8070F" w:rsidRDefault="0006043D" w:rsidP="0006043D">
      <w:pPr>
        <w:rPr>
          <w:rFonts w:ascii="Times New Roman" w:hAnsi="Times New Roman" w:cs="Times New Roman"/>
          <w:sz w:val="28"/>
          <w:szCs w:val="28"/>
          <w:lang w:val="fi-FI"/>
        </w:rPr>
      </w:pPr>
      <w:r w:rsidRPr="00F8070F">
        <w:rPr>
          <w:rFonts w:ascii="Times New Roman" w:hAnsi="Times New Roman" w:cs="Times New Roman"/>
          <w:bCs/>
          <w:sz w:val="28"/>
          <w:szCs w:val="28"/>
          <w:lang w:val="fi-FI"/>
        </w:rPr>
        <w:t>b) päivätty 21.08.2012 № 841 "Valtionyhtiöiden ja valtionyhtiöiden työntekijöiden noudattamisesta Venäjän federaation työlain 349-1 §: määräysten mukaisesti";</w:t>
      </w:r>
    </w:p>
    <w:p w:rsidR="0006043D" w:rsidRPr="00F8070F" w:rsidRDefault="0006043D" w:rsidP="0006043D">
      <w:pPr>
        <w:rPr>
          <w:rFonts w:ascii="Times New Roman" w:hAnsi="Times New Roman" w:cs="Times New Roman"/>
          <w:bCs/>
          <w:sz w:val="28"/>
          <w:szCs w:val="28"/>
          <w:lang w:val="fi-FI"/>
        </w:rPr>
      </w:pPr>
      <w:r w:rsidRPr="00F8070F">
        <w:rPr>
          <w:rFonts w:ascii="Times New Roman" w:hAnsi="Times New Roman" w:cs="Times New Roman"/>
          <w:bCs/>
          <w:sz w:val="28"/>
          <w:szCs w:val="28"/>
          <w:lang w:val="fi-FI"/>
        </w:rPr>
        <w:lastRenderedPageBreak/>
        <w:t>c) päivätty 22.07.2013 № 613 ”Venäjän federaation hallitukselle annettujen tehtävien suorittamista varten perustettuihin organisaatioihin ja työntekijöihin hakevien kansalaisten ilmoituksista tuloista, menoista, omaisuudesta ja vastuista o, toimitettujen tietojen paikkansapitävyyden ja täydellisyyden tarkistaminen sekä työntekijöiden virkakäyttäytymistä koskevien vaatimusten noudattaminen ”;</w:t>
      </w:r>
    </w:p>
    <w:p w:rsidR="00C32649" w:rsidRPr="00F8070F" w:rsidRDefault="0006043D" w:rsidP="0006043D">
      <w:pPr>
        <w:rPr>
          <w:rFonts w:ascii="Times New Roman" w:hAnsi="Times New Roman" w:cs="Times New Roman"/>
          <w:bCs/>
          <w:sz w:val="28"/>
          <w:szCs w:val="28"/>
          <w:lang w:val="fi-FI"/>
        </w:rPr>
      </w:pPr>
      <w:r w:rsidRPr="00F8070F">
        <w:rPr>
          <w:rFonts w:ascii="Times New Roman" w:hAnsi="Times New Roman" w:cs="Times New Roman"/>
          <w:bCs/>
          <w:sz w:val="28"/>
          <w:szCs w:val="28"/>
          <w:lang w:val="fi-FI"/>
        </w:rPr>
        <w:t>d) päivätty 09.01.2014 № 10 “Menettelystä, jolla ilmoitetaan tietyille henkilöryhmille lahjan vastaanottamisesta virka-asemaansa tai tehtävien suorittamiseen liittyen, lahjan myöntämisestä ja arvioimisesta, myynnistä (lunastamisesta) ja sen myynnistä saatujen tulojen hyvittämisestä ".</w:t>
      </w:r>
    </w:p>
    <w:p w:rsidR="00C32649" w:rsidRPr="00F8070F" w:rsidRDefault="0006043D" w:rsidP="00C32649">
      <w:pPr>
        <w:rPr>
          <w:rFonts w:ascii="Times New Roman" w:hAnsi="Times New Roman" w:cs="Times New Roman"/>
          <w:bCs/>
          <w:sz w:val="28"/>
          <w:szCs w:val="28"/>
          <w:lang w:val="fi-FI"/>
        </w:rPr>
      </w:pPr>
      <w:r w:rsidRPr="00F8070F">
        <w:rPr>
          <w:rFonts w:ascii="Times New Roman" w:hAnsi="Times New Roman" w:cs="Times New Roman"/>
          <w:bCs/>
          <w:sz w:val="28"/>
          <w:szCs w:val="28"/>
          <w:lang w:val="fi-FI"/>
        </w:rPr>
        <w:t xml:space="preserve">5.5. Venäjän työministeriön </w:t>
      </w:r>
      <w:r w:rsidR="00152E2A" w:rsidRPr="008A7705">
        <w:rPr>
          <w:rFonts w:ascii="Times New Roman" w:hAnsi="Times New Roman" w:cs="Times New Roman"/>
          <w:bCs/>
          <w:sz w:val="28"/>
          <w:szCs w:val="28"/>
          <w:lang w:val="fi-FI"/>
        </w:rPr>
        <w:t>0</w:t>
      </w:r>
      <w:r w:rsidRPr="00F8070F">
        <w:rPr>
          <w:rFonts w:ascii="Times New Roman" w:hAnsi="Times New Roman" w:cs="Times New Roman"/>
          <w:bCs/>
          <w:sz w:val="28"/>
          <w:szCs w:val="28"/>
          <w:lang w:val="fi-FI"/>
        </w:rPr>
        <w:t>8.</w:t>
      </w:r>
      <w:r w:rsidR="00152E2A" w:rsidRPr="008A7705">
        <w:rPr>
          <w:rFonts w:ascii="Times New Roman" w:hAnsi="Times New Roman" w:cs="Times New Roman"/>
          <w:bCs/>
          <w:sz w:val="28"/>
          <w:szCs w:val="28"/>
          <w:lang w:val="fi-FI"/>
        </w:rPr>
        <w:t>0</w:t>
      </w:r>
      <w:r w:rsidRPr="00F8070F">
        <w:rPr>
          <w:rFonts w:ascii="Times New Roman" w:hAnsi="Times New Roman" w:cs="Times New Roman"/>
          <w:bCs/>
          <w:sz w:val="28"/>
          <w:szCs w:val="28"/>
          <w:lang w:val="fi-FI"/>
        </w:rPr>
        <w:t>8.2013 antamat suuntaviivat korruption estämistä ja torjuntaa koskevien toimenpiteiden kehittämiselle ja hyväksymiselle.</w:t>
      </w:r>
    </w:p>
    <w:p w:rsidR="00C32649" w:rsidRPr="00F8070F" w:rsidRDefault="00C32649" w:rsidP="00C32649">
      <w:pPr>
        <w:jc w:val="center"/>
        <w:rPr>
          <w:rFonts w:ascii="Times New Roman" w:hAnsi="Times New Roman" w:cs="Times New Roman"/>
          <w:bCs/>
          <w:sz w:val="28"/>
          <w:szCs w:val="28"/>
          <w:lang w:val="fi-FI"/>
        </w:rPr>
      </w:pPr>
    </w:p>
    <w:p w:rsidR="004C179A" w:rsidRPr="00F8070F" w:rsidRDefault="00C32649" w:rsidP="004C179A">
      <w:pPr>
        <w:ind w:firstLine="0"/>
        <w:jc w:val="center"/>
        <w:rPr>
          <w:rFonts w:ascii="Times New Roman" w:hAnsi="Times New Roman" w:cs="Times New Roman"/>
          <w:sz w:val="28"/>
          <w:szCs w:val="28"/>
          <w:lang w:val="fi-FI"/>
        </w:rPr>
      </w:pPr>
      <w:r w:rsidRPr="00F8070F">
        <w:rPr>
          <w:rFonts w:ascii="Times New Roman" w:hAnsi="Times New Roman" w:cs="Times New Roman"/>
          <w:bCs/>
          <w:sz w:val="28"/>
          <w:szCs w:val="28"/>
          <w:lang w:val="fi-FI"/>
        </w:rPr>
        <w:t>6</w:t>
      </w:r>
      <w:r w:rsidRPr="00F8070F">
        <w:rPr>
          <w:rFonts w:ascii="Times New Roman" w:hAnsi="Times New Roman" w:cs="Times New Roman"/>
          <w:sz w:val="28"/>
          <w:szCs w:val="28"/>
          <w:lang w:val="fi-FI"/>
        </w:rPr>
        <w:t>. </w:t>
      </w:r>
      <w:r w:rsidR="004C179A" w:rsidRPr="00F8070F">
        <w:rPr>
          <w:rFonts w:ascii="Times New Roman" w:hAnsi="Times New Roman" w:cs="Times New Roman"/>
          <w:sz w:val="28"/>
          <w:szCs w:val="28"/>
          <w:lang w:val="fi-FI"/>
        </w:rPr>
        <w:t>Muutosmenettely</w:t>
      </w:r>
    </w:p>
    <w:p w:rsidR="00C32649" w:rsidRPr="00F8070F" w:rsidRDefault="004C179A" w:rsidP="004C179A">
      <w:pPr>
        <w:ind w:firstLine="0"/>
        <w:jc w:val="center"/>
        <w:rPr>
          <w:rFonts w:ascii="Times New Roman" w:hAnsi="Times New Roman" w:cs="Times New Roman"/>
          <w:sz w:val="28"/>
          <w:szCs w:val="28"/>
          <w:lang w:val="fi-FI"/>
        </w:rPr>
      </w:pPr>
      <w:r w:rsidRPr="00F8070F">
        <w:rPr>
          <w:rFonts w:ascii="Times New Roman" w:hAnsi="Times New Roman" w:cs="Times New Roman"/>
          <w:sz w:val="28"/>
          <w:szCs w:val="28"/>
          <w:lang w:val="fi-FI"/>
        </w:rPr>
        <w:t>Korruption vastainen politiikka</w:t>
      </w:r>
    </w:p>
    <w:p w:rsidR="004C179A" w:rsidRPr="00F8070F" w:rsidRDefault="004C179A" w:rsidP="004C179A">
      <w:pPr>
        <w:rPr>
          <w:rFonts w:ascii="Times New Roman" w:hAnsi="Times New Roman" w:cs="Times New Roman"/>
          <w:sz w:val="28"/>
          <w:szCs w:val="28"/>
          <w:lang w:val="fi-FI"/>
        </w:rPr>
      </w:pPr>
      <w:r w:rsidRPr="00F8070F">
        <w:rPr>
          <w:rFonts w:ascii="Times New Roman" w:hAnsi="Times New Roman" w:cs="Times New Roman"/>
          <w:sz w:val="28"/>
          <w:szCs w:val="28"/>
          <w:lang w:val="fi-FI"/>
        </w:rPr>
        <w:t>6.1. Korruption vastaisen politiikan päivittämisestä vastaa konsernin omaisuuden suojaamisosasto.</w:t>
      </w:r>
    </w:p>
    <w:p w:rsidR="00E3088D" w:rsidRPr="00E3088D" w:rsidRDefault="004C179A" w:rsidP="00E3088D">
      <w:pPr>
        <w:rPr>
          <w:rFonts w:ascii="Times New Roman" w:hAnsi="Times New Roman" w:cs="Times New Roman"/>
          <w:sz w:val="28"/>
          <w:szCs w:val="28"/>
          <w:lang w:val="fi-FI"/>
        </w:rPr>
      </w:pPr>
      <w:r w:rsidRPr="00F8070F">
        <w:rPr>
          <w:rFonts w:ascii="Times New Roman" w:hAnsi="Times New Roman" w:cs="Times New Roman"/>
          <w:sz w:val="28"/>
          <w:szCs w:val="28"/>
          <w:lang w:val="fi-FI"/>
        </w:rPr>
        <w:t xml:space="preserve">6.2. </w:t>
      </w:r>
      <w:r w:rsidR="00E3088D" w:rsidRPr="00E3088D">
        <w:rPr>
          <w:rFonts w:ascii="Times New Roman" w:hAnsi="Times New Roman" w:cs="Times New Roman"/>
          <w:sz w:val="28"/>
          <w:szCs w:val="28"/>
          <w:lang w:val="fi-FI"/>
        </w:rPr>
        <w:t>Kun muutosten aloittaja ei ole yhtiön omaisuuden suojaamisosasto, muutosten tekijä toimittaa konsernin omaisuuden suojaamisosastolle perustelun ehdotettujen muutosten käytännöllisyydelle.</w:t>
      </w:r>
    </w:p>
    <w:p w:rsidR="00E3088D" w:rsidRPr="00E3088D" w:rsidRDefault="00E3088D" w:rsidP="00E3088D">
      <w:pPr>
        <w:rPr>
          <w:rFonts w:ascii="Times New Roman" w:hAnsi="Times New Roman" w:cs="Times New Roman"/>
          <w:sz w:val="28"/>
          <w:szCs w:val="28"/>
          <w:lang w:val="fi-FI"/>
        </w:rPr>
      </w:pPr>
      <w:r w:rsidRPr="00E3088D">
        <w:rPr>
          <w:rFonts w:ascii="Times New Roman" w:hAnsi="Times New Roman" w:cs="Times New Roman"/>
          <w:sz w:val="28"/>
          <w:szCs w:val="28"/>
          <w:lang w:val="fi-FI"/>
        </w:rPr>
        <w:t>6.3. Päätöksen korruption vastaiseen politiikkaan tehtävien muutosten soveltuvuudesta tekee Corporationin pääjohtaja Corporationin turvallisuusjohtajaa koskevan ehdotuksen perusteella.</w:t>
      </w:r>
    </w:p>
    <w:p w:rsidR="00C32649" w:rsidRPr="00F8070F" w:rsidRDefault="00E3088D" w:rsidP="00E3088D">
      <w:pPr>
        <w:rPr>
          <w:rFonts w:ascii="Times New Roman" w:hAnsi="Times New Roman" w:cs="Times New Roman"/>
          <w:sz w:val="28"/>
          <w:szCs w:val="28"/>
          <w:lang w:val="fi-FI"/>
        </w:rPr>
      </w:pPr>
      <w:r w:rsidRPr="00E3088D">
        <w:rPr>
          <w:rFonts w:ascii="Times New Roman" w:hAnsi="Times New Roman" w:cs="Times New Roman"/>
          <w:sz w:val="28"/>
          <w:szCs w:val="28"/>
          <w:lang w:val="fi-FI"/>
        </w:rPr>
        <w:t>6.4. Korruption vastaisen politiikan muutosehdotukset, niiden tarkoituksenmukaisuuden arvioinnin jälkeen, läpikäyvät hyväksymisprosessin prosessiryhmän ”Hallinnollinen hallinta” prosessin ”Asiakirjojen hallinta” sääntely- ja metodologisten asiakirjojen mukaisesti.</w:t>
      </w:r>
    </w:p>
    <w:p w:rsidR="00C32649" w:rsidRPr="00F8070F" w:rsidRDefault="00C32649" w:rsidP="00C32649">
      <w:pPr>
        <w:jc w:val="center"/>
        <w:rPr>
          <w:rFonts w:ascii="Times New Roman" w:hAnsi="Times New Roman" w:cs="Times New Roman"/>
          <w:sz w:val="28"/>
          <w:szCs w:val="28"/>
          <w:lang w:val="fi-FI"/>
        </w:rPr>
      </w:pPr>
    </w:p>
    <w:p w:rsidR="004C179A" w:rsidRPr="00F8070F" w:rsidRDefault="00C32649" w:rsidP="004C179A">
      <w:pPr>
        <w:ind w:firstLine="0"/>
        <w:jc w:val="center"/>
        <w:rPr>
          <w:rFonts w:ascii="Times New Roman" w:hAnsi="Times New Roman" w:cs="Times New Roman"/>
          <w:sz w:val="28"/>
          <w:szCs w:val="28"/>
          <w:lang w:val="fi-FI"/>
        </w:rPr>
      </w:pPr>
      <w:r w:rsidRPr="00F8070F">
        <w:rPr>
          <w:rFonts w:ascii="Times New Roman" w:hAnsi="Times New Roman" w:cs="Times New Roman"/>
          <w:sz w:val="28"/>
          <w:szCs w:val="28"/>
          <w:lang w:val="fi-FI"/>
        </w:rPr>
        <w:t>7. </w:t>
      </w:r>
      <w:r w:rsidR="004C179A" w:rsidRPr="00F8070F">
        <w:rPr>
          <w:rFonts w:ascii="Times New Roman" w:hAnsi="Times New Roman" w:cs="Times New Roman"/>
          <w:sz w:val="28"/>
          <w:szCs w:val="28"/>
          <w:lang w:val="fi-FI"/>
        </w:rPr>
        <w:t>Työntekijöiden valvonta ja vastuu noudattamatta jättämisestä</w:t>
      </w:r>
    </w:p>
    <w:p w:rsidR="00C32649" w:rsidRPr="00F8070F" w:rsidRDefault="004C179A" w:rsidP="004C179A">
      <w:pPr>
        <w:ind w:firstLine="0"/>
        <w:jc w:val="center"/>
        <w:rPr>
          <w:rFonts w:ascii="Times New Roman" w:hAnsi="Times New Roman" w:cs="Times New Roman"/>
          <w:sz w:val="28"/>
          <w:szCs w:val="28"/>
          <w:lang w:val="fi-FI"/>
        </w:rPr>
      </w:pPr>
      <w:r w:rsidRPr="00F8070F">
        <w:rPr>
          <w:rFonts w:ascii="Times New Roman" w:hAnsi="Times New Roman" w:cs="Times New Roman"/>
          <w:sz w:val="28"/>
          <w:szCs w:val="28"/>
          <w:lang w:val="fi-FI"/>
        </w:rPr>
        <w:t>korruption vastaiset politiikan vaatimukset</w:t>
      </w:r>
    </w:p>
    <w:p w:rsidR="004C179A" w:rsidRPr="00E3088D" w:rsidRDefault="004C179A" w:rsidP="004C179A">
      <w:pPr>
        <w:rPr>
          <w:rFonts w:ascii="Times New Roman" w:hAnsi="Times New Roman" w:cs="Times New Roman"/>
          <w:sz w:val="28"/>
          <w:szCs w:val="28"/>
        </w:rPr>
      </w:pPr>
      <w:r w:rsidRPr="00F8070F">
        <w:rPr>
          <w:rFonts w:ascii="Times New Roman" w:hAnsi="Times New Roman" w:cs="Times New Roman"/>
          <w:sz w:val="28"/>
          <w:szCs w:val="28"/>
          <w:lang w:val="fi-FI"/>
        </w:rPr>
        <w:t xml:space="preserve">7.1. </w:t>
      </w:r>
      <w:r w:rsidR="00AC3A0F" w:rsidRPr="008A7705">
        <w:rPr>
          <w:rFonts w:ascii="Times New Roman" w:hAnsi="Times New Roman" w:cs="Times New Roman"/>
          <w:sz w:val="28"/>
          <w:szCs w:val="28"/>
          <w:lang w:val="fi-FI"/>
        </w:rPr>
        <w:t xml:space="preserve">Yhtiö </w:t>
      </w:r>
      <w:r w:rsidRPr="00F8070F">
        <w:rPr>
          <w:rFonts w:ascii="Times New Roman" w:hAnsi="Times New Roman" w:cs="Times New Roman"/>
          <w:sz w:val="28"/>
          <w:szCs w:val="28"/>
          <w:lang w:val="fi-FI"/>
        </w:rPr>
        <w:t>ja sen työntekijät ovat Venäjän federaation lakien mukaan vastuussa korruption vastaisen politiikan mukaisesti</w:t>
      </w:r>
      <w:r w:rsidRPr="00E3088D">
        <w:rPr>
          <w:rFonts w:ascii="Times New Roman" w:hAnsi="Times New Roman" w:cs="Times New Roman"/>
          <w:color w:val="000000" w:themeColor="text1"/>
          <w:sz w:val="28"/>
          <w:szCs w:val="28"/>
          <w:lang w:val="fi-FI"/>
        </w:rPr>
        <w:t xml:space="preserve"> annettavien</w:t>
      </w:r>
      <w:r w:rsidR="00AC3A0F" w:rsidRPr="00E3088D">
        <w:rPr>
          <w:rFonts w:ascii="Times New Roman" w:hAnsi="Times New Roman" w:cs="Times New Roman"/>
          <w:color w:val="000000" w:themeColor="text1"/>
          <w:sz w:val="28"/>
          <w:szCs w:val="28"/>
          <w:lang w:val="fi-FI"/>
        </w:rPr>
        <w:t xml:space="preserve"> yhtiön ja</w:t>
      </w:r>
      <w:r w:rsidRPr="00E3088D">
        <w:rPr>
          <w:rFonts w:ascii="Times New Roman" w:hAnsi="Times New Roman" w:cs="Times New Roman"/>
          <w:color w:val="000000" w:themeColor="text1"/>
          <w:sz w:val="28"/>
          <w:szCs w:val="28"/>
          <w:lang w:val="fi-FI"/>
        </w:rPr>
        <w:t xml:space="preserve"> paikallisten </w:t>
      </w:r>
      <w:r w:rsidRPr="00F8070F">
        <w:rPr>
          <w:rFonts w:ascii="Times New Roman" w:hAnsi="Times New Roman" w:cs="Times New Roman"/>
          <w:sz w:val="28"/>
          <w:szCs w:val="28"/>
          <w:lang w:val="fi-FI"/>
        </w:rPr>
        <w:t>säädösten noudattamatta jättämisestä.</w:t>
      </w:r>
    </w:p>
    <w:p w:rsidR="00C32649" w:rsidRPr="00F8070F" w:rsidRDefault="004C179A" w:rsidP="004C179A">
      <w:pPr>
        <w:rPr>
          <w:rFonts w:ascii="Times New Roman" w:hAnsi="Times New Roman" w:cs="Times New Roman"/>
          <w:sz w:val="28"/>
          <w:szCs w:val="28"/>
          <w:lang w:val="fi-FI"/>
        </w:rPr>
      </w:pPr>
      <w:r w:rsidRPr="00F8070F">
        <w:rPr>
          <w:rFonts w:ascii="Times New Roman" w:hAnsi="Times New Roman" w:cs="Times New Roman"/>
          <w:sz w:val="28"/>
          <w:szCs w:val="28"/>
          <w:lang w:val="fi-FI"/>
        </w:rPr>
        <w:t>7.2.</w:t>
      </w:r>
      <w:r w:rsidR="00AC3A0F" w:rsidRPr="008A7705">
        <w:rPr>
          <w:rFonts w:ascii="Times New Roman" w:hAnsi="Times New Roman" w:cs="Times New Roman"/>
          <w:sz w:val="28"/>
          <w:szCs w:val="28"/>
          <w:lang w:val="fi-FI"/>
        </w:rPr>
        <w:t xml:space="preserve"> Yhtiö ja sen</w:t>
      </w:r>
      <w:r w:rsidRPr="00F8070F">
        <w:rPr>
          <w:rFonts w:ascii="Times New Roman" w:hAnsi="Times New Roman" w:cs="Times New Roman"/>
          <w:sz w:val="28"/>
          <w:szCs w:val="28"/>
          <w:lang w:val="fi-FI"/>
        </w:rPr>
        <w:t xml:space="preserve"> johtajat ovat henkilökohtaisesti vastuussa korruption vastaisen politiikan periaatteiden noudattamatta jättämisestä </w:t>
      </w:r>
    </w:p>
    <w:bookmarkEnd w:id="5"/>
    <w:p w:rsidR="00C32649" w:rsidRPr="00F8070F" w:rsidRDefault="004C179A" w:rsidP="00C32649">
      <w:pPr>
        <w:rPr>
          <w:rFonts w:ascii="Times New Roman" w:hAnsi="Times New Roman" w:cs="Times New Roman"/>
          <w:sz w:val="28"/>
          <w:szCs w:val="28"/>
          <w:lang w:val="fi-FI"/>
        </w:rPr>
      </w:pPr>
      <w:r w:rsidRPr="00F8070F">
        <w:rPr>
          <w:rFonts w:ascii="Times New Roman" w:hAnsi="Times New Roman" w:cs="Times New Roman"/>
          <w:sz w:val="28"/>
          <w:szCs w:val="28"/>
          <w:lang w:val="fi-FI"/>
        </w:rPr>
        <w:t>7.3. Korruption vastaisen politiikan vaatimusten noudattamista yhteisössä ja sen organisaatioissa valvoo yhtiön omaisuuden suojaamisosasto, samoin kuin korruption ja muiden rikosten torjunnasta vastaavien osastojen ja (tai) virkamiesten valvonta.</w:t>
      </w:r>
    </w:p>
    <w:p w:rsidR="000E5B9B" w:rsidRPr="00F8070F" w:rsidRDefault="000E5B9B">
      <w:pPr>
        <w:rPr>
          <w:rFonts w:ascii="Times New Roman" w:hAnsi="Times New Roman" w:cs="Times New Roman"/>
          <w:sz w:val="28"/>
          <w:szCs w:val="28"/>
          <w:lang w:val="fi-FI"/>
        </w:rPr>
      </w:pPr>
    </w:p>
    <w:sectPr w:rsidR="000E5B9B" w:rsidRPr="00F8070F" w:rsidSect="0092368A">
      <w:pgSz w:w="11906" w:h="16838" w:code="9"/>
      <w:pgMar w:top="1134" w:right="851" w:bottom="1134" w:left="1418" w:header="56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D70" w:rsidRDefault="00E10D70">
      <w:r>
        <w:separator/>
      </w:r>
    </w:p>
  </w:endnote>
  <w:endnote w:type="continuationSeparator" w:id="0">
    <w:p w:rsidR="00E10D70" w:rsidRDefault="00E1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595" w:rsidRDefault="00E10D70">
    <w:pPr>
      <w:pStyle w:val="a5"/>
      <w:jc w:val="center"/>
    </w:pPr>
  </w:p>
  <w:p w:rsidR="00A50595" w:rsidRDefault="00E10D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595" w:rsidRDefault="00E10D70">
    <w:pPr>
      <w:pStyle w:val="a5"/>
      <w:jc w:val="center"/>
    </w:pPr>
  </w:p>
  <w:p w:rsidR="00A50595" w:rsidRDefault="00E10D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D70" w:rsidRDefault="00E10D70">
      <w:r>
        <w:separator/>
      </w:r>
    </w:p>
  </w:footnote>
  <w:footnote w:type="continuationSeparator" w:id="0">
    <w:p w:rsidR="00E10D70" w:rsidRDefault="00E1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595" w:rsidRDefault="00BE19AC" w:rsidP="00E162BA">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3356A">
      <w:rPr>
        <w:rStyle w:val="a7"/>
        <w:noProof/>
      </w:rPr>
      <w:t>8</w:t>
    </w:r>
    <w:r>
      <w:rPr>
        <w:rStyle w:val="a7"/>
      </w:rPr>
      <w:fldChar w:fldCharType="end"/>
    </w:r>
  </w:p>
  <w:p w:rsidR="00A50595" w:rsidRDefault="00E10D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activeWritingStyle w:appName="MSWord" w:lang="ru-RU" w:vendorID="64" w:dllVersion="6" w:nlCheck="1" w:checkStyle="0"/>
  <w:activeWritingStyle w:appName="MSWord" w:lang="en-US" w:vendorID="64" w:dllVersion="6" w:nlCheck="1" w:checkStyle="0"/>
  <w:activeWritingStyle w:appName="MSWord" w:lang="fr-FR" w:vendorID="64" w:dllVersion="6" w:nlCheck="1" w:checkStyle="1"/>
  <w:activeWritingStyle w:appName="MSWord" w:lang="fi-FI" w:vendorID="64" w:dllVersion="4096" w:nlCheck="1" w:checkStyle="0"/>
  <w:activeWritingStyle w:appName="MSWord" w:lang="ru-RU"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49"/>
    <w:rsid w:val="0006043D"/>
    <w:rsid w:val="00092778"/>
    <w:rsid w:val="000C50AD"/>
    <w:rsid w:val="000E3BC1"/>
    <w:rsid w:val="000E5AC4"/>
    <w:rsid w:val="000E5B9B"/>
    <w:rsid w:val="00152E2A"/>
    <w:rsid w:val="00171967"/>
    <w:rsid w:val="001A6E9C"/>
    <w:rsid w:val="0020172E"/>
    <w:rsid w:val="00236D35"/>
    <w:rsid w:val="002423A1"/>
    <w:rsid w:val="00246C5C"/>
    <w:rsid w:val="002B0187"/>
    <w:rsid w:val="002F716C"/>
    <w:rsid w:val="0036069E"/>
    <w:rsid w:val="003D26BC"/>
    <w:rsid w:val="0043356A"/>
    <w:rsid w:val="004C179A"/>
    <w:rsid w:val="00562AA1"/>
    <w:rsid w:val="005C4C99"/>
    <w:rsid w:val="005E36BD"/>
    <w:rsid w:val="0060087F"/>
    <w:rsid w:val="00671ECE"/>
    <w:rsid w:val="006D0209"/>
    <w:rsid w:val="006D08F1"/>
    <w:rsid w:val="007117D9"/>
    <w:rsid w:val="007907CB"/>
    <w:rsid w:val="0089474D"/>
    <w:rsid w:val="008A45BF"/>
    <w:rsid w:val="008A7705"/>
    <w:rsid w:val="009626B3"/>
    <w:rsid w:val="00973EEE"/>
    <w:rsid w:val="00AA2734"/>
    <w:rsid w:val="00AC3A0F"/>
    <w:rsid w:val="00AD004C"/>
    <w:rsid w:val="00AE0B65"/>
    <w:rsid w:val="00B72695"/>
    <w:rsid w:val="00BE19AC"/>
    <w:rsid w:val="00BE7164"/>
    <w:rsid w:val="00BF4D0A"/>
    <w:rsid w:val="00C1084E"/>
    <w:rsid w:val="00C32649"/>
    <w:rsid w:val="00C6115B"/>
    <w:rsid w:val="00C617CF"/>
    <w:rsid w:val="00C869AB"/>
    <w:rsid w:val="00D61ECE"/>
    <w:rsid w:val="00D96B00"/>
    <w:rsid w:val="00DF7337"/>
    <w:rsid w:val="00E10D70"/>
    <w:rsid w:val="00E3088D"/>
    <w:rsid w:val="00E87EE5"/>
    <w:rsid w:val="00E943A2"/>
    <w:rsid w:val="00F41CB0"/>
    <w:rsid w:val="00F8070F"/>
    <w:rsid w:val="00F92623"/>
    <w:rsid w:val="00FD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05745-FC04-4D82-84B8-2526A45E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649"/>
  </w:style>
  <w:style w:type="paragraph" w:styleId="1">
    <w:name w:val="heading 1"/>
    <w:basedOn w:val="a"/>
    <w:next w:val="a"/>
    <w:link w:val="10"/>
    <w:uiPriority w:val="99"/>
    <w:qFormat/>
    <w:rsid w:val="00C32649"/>
    <w:pPr>
      <w:autoSpaceDE w:val="0"/>
      <w:autoSpaceDN w:val="0"/>
      <w:adjustRightInd w:val="0"/>
      <w:spacing w:before="108" w:after="108"/>
      <w:ind w:firstLine="0"/>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2649"/>
    <w:rPr>
      <w:rFonts w:ascii="Arial" w:hAnsi="Arial" w:cs="Arial"/>
      <w:b/>
      <w:bCs/>
      <w:color w:val="26282F"/>
      <w:sz w:val="24"/>
      <w:szCs w:val="24"/>
    </w:rPr>
  </w:style>
  <w:style w:type="paragraph" w:styleId="a3">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4"/>
    <w:uiPriority w:val="99"/>
    <w:rsid w:val="00C32649"/>
    <w:pPr>
      <w:tabs>
        <w:tab w:val="center" w:pos="4677"/>
        <w:tab w:val="right" w:pos="9355"/>
      </w:tabs>
      <w:ind w:firstLine="0"/>
    </w:pPr>
    <w:rPr>
      <w:rFonts w:ascii="Times New Roman" w:eastAsia="Calibri" w:hAnsi="Times New Roman" w:cs="Times New Roman"/>
      <w:sz w:val="28"/>
      <w:szCs w:val="28"/>
    </w:rPr>
  </w:style>
  <w:style w:type="character" w:customStyle="1" w:styleId="a4">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3"/>
    <w:uiPriority w:val="99"/>
    <w:rsid w:val="00C32649"/>
    <w:rPr>
      <w:rFonts w:ascii="Times New Roman" w:eastAsia="Calibri" w:hAnsi="Times New Roman" w:cs="Times New Roman"/>
      <w:sz w:val="28"/>
      <w:szCs w:val="28"/>
    </w:rPr>
  </w:style>
  <w:style w:type="paragraph" w:styleId="a5">
    <w:name w:val="footer"/>
    <w:basedOn w:val="a"/>
    <w:link w:val="a6"/>
    <w:rsid w:val="00C32649"/>
    <w:pPr>
      <w:tabs>
        <w:tab w:val="center" w:pos="4677"/>
        <w:tab w:val="right" w:pos="9355"/>
      </w:tabs>
      <w:ind w:firstLine="0"/>
    </w:pPr>
    <w:rPr>
      <w:rFonts w:ascii="Times New Roman" w:eastAsia="Calibri" w:hAnsi="Times New Roman" w:cs="Times New Roman"/>
      <w:sz w:val="28"/>
      <w:szCs w:val="28"/>
    </w:rPr>
  </w:style>
  <w:style w:type="character" w:customStyle="1" w:styleId="a6">
    <w:name w:val="Нижний колонтитул Знак"/>
    <w:basedOn w:val="a0"/>
    <w:link w:val="a5"/>
    <w:rsid w:val="00C32649"/>
    <w:rPr>
      <w:rFonts w:ascii="Times New Roman" w:eastAsia="Calibri" w:hAnsi="Times New Roman" w:cs="Times New Roman"/>
      <w:sz w:val="28"/>
      <w:szCs w:val="28"/>
    </w:rPr>
  </w:style>
  <w:style w:type="paragraph" w:styleId="11">
    <w:name w:val="toc 1"/>
    <w:basedOn w:val="a"/>
    <w:next w:val="a"/>
    <w:autoRedefine/>
    <w:uiPriority w:val="39"/>
    <w:rsid w:val="00C32649"/>
    <w:pPr>
      <w:tabs>
        <w:tab w:val="right" w:leader="dot" w:pos="9911"/>
      </w:tabs>
      <w:ind w:firstLine="0"/>
      <w:jc w:val="left"/>
    </w:pPr>
    <w:rPr>
      <w:rFonts w:ascii="Times New Roman" w:eastAsia="Calibri" w:hAnsi="Times New Roman" w:cs="Times New Roman"/>
      <w:sz w:val="24"/>
      <w:szCs w:val="24"/>
    </w:rPr>
  </w:style>
  <w:style w:type="character" w:styleId="a7">
    <w:name w:val="page number"/>
    <w:basedOn w:val="a0"/>
    <w:rsid w:val="00C32649"/>
    <w:rPr>
      <w:rFonts w:cs="Times New Roman"/>
    </w:rPr>
  </w:style>
  <w:style w:type="table" w:styleId="a8">
    <w:name w:val="Table Grid"/>
    <w:basedOn w:val="a1"/>
    <w:uiPriority w:val="59"/>
    <w:rsid w:val="00C32649"/>
    <w:pPr>
      <w:ind w:firstLine="0"/>
      <w:jc w:val="lef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32649"/>
    <w:pPr>
      <w:autoSpaceDE w:val="0"/>
      <w:autoSpaceDN w:val="0"/>
      <w:adjustRightInd w:val="0"/>
      <w:ind w:firstLine="0"/>
      <w:jc w:val="left"/>
    </w:pPr>
    <w:rPr>
      <w:rFonts w:ascii="Arial" w:hAnsi="Arial" w:cs="Arial"/>
      <w:sz w:val="20"/>
      <w:szCs w:val="20"/>
    </w:rPr>
  </w:style>
  <w:style w:type="character" w:customStyle="1" w:styleId="FontStyle18">
    <w:name w:val="Font Style18"/>
    <w:basedOn w:val="a0"/>
    <w:uiPriority w:val="99"/>
    <w:rsid w:val="00C32649"/>
    <w:rPr>
      <w:rFonts w:ascii="Times New Roman" w:hAnsi="Times New Roman" w:cs="Times New Roman" w:hint="default"/>
      <w:sz w:val="22"/>
      <w:szCs w:val="22"/>
    </w:rPr>
  </w:style>
  <w:style w:type="character" w:styleId="a9">
    <w:name w:val="annotation reference"/>
    <w:basedOn w:val="a0"/>
    <w:uiPriority w:val="99"/>
    <w:semiHidden/>
    <w:unhideWhenUsed/>
    <w:rsid w:val="00C32649"/>
    <w:rPr>
      <w:sz w:val="16"/>
      <w:szCs w:val="16"/>
    </w:rPr>
  </w:style>
  <w:style w:type="paragraph" w:styleId="aa">
    <w:name w:val="annotation text"/>
    <w:basedOn w:val="a"/>
    <w:link w:val="ab"/>
    <w:unhideWhenUsed/>
    <w:rsid w:val="00C32649"/>
    <w:pPr>
      <w:ind w:firstLine="0"/>
    </w:pPr>
    <w:rPr>
      <w:rFonts w:ascii="Times New Roman" w:eastAsia="Calibri" w:hAnsi="Times New Roman" w:cs="Times New Roman"/>
      <w:sz w:val="20"/>
      <w:szCs w:val="20"/>
    </w:rPr>
  </w:style>
  <w:style w:type="character" w:customStyle="1" w:styleId="ab">
    <w:name w:val="Текст примечания Знак"/>
    <w:basedOn w:val="a0"/>
    <w:link w:val="aa"/>
    <w:rsid w:val="00C32649"/>
    <w:rPr>
      <w:rFonts w:ascii="Times New Roman" w:eastAsia="Calibri" w:hAnsi="Times New Roman" w:cs="Times New Roman"/>
      <w:sz w:val="20"/>
      <w:szCs w:val="20"/>
    </w:rPr>
  </w:style>
  <w:style w:type="character" w:styleId="ac">
    <w:name w:val="Hyperlink"/>
    <w:basedOn w:val="a0"/>
    <w:uiPriority w:val="99"/>
    <w:unhideWhenUsed/>
    <w:rsid w:val="00C32649"/>
    <w:rPr>
      <w:color w:val="0000FF" w:themeColor="hyperlink"/>
      <w:u w:val="single"/>
    </w:rPr>
  </w:style>
  <w:style w:type="paragraph" w:styleId="ad">
    <w:name w:val="Balloon Text"/>
    <w:basedOn w:val="a"/>
    <w:link w:val="ae"/>
    <w:uiPriority w:val="99"/>
    <w:semiHidden/>
    <w:unhideWhenUsed/>
    <w:rsid w:val="00C32649"/>
    <w:rPr>
      <w:rFonts w:ascii="Tahoma" w:hAnsi="Tahoma" w:cs="Tahoma"/>
      <w:sz w:val="16"/>
      <w:szCs w:val="16"/>
    </w:rPr>
  </w:style>
  <w:style w:type="character" w:customStyle="1" w:styleId="ae">
    <w:name w:val="Текст выноски Знак"/>
    <w:basedOn w:val="a0"/>
    <w:link w:val="ad"/>
    <w:uiPriority w:val="99"/>
    <w:semiHidden/>
    <w:rsid w:val="00C32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2415</Words>
  <Characters>13770</Characters>
  <Application>Microsoft Office Word</Application>
  <DocSecurity>0</DocSecurity>
  <Lines>114</Lines>
  <Paragraphs>32</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Rosatom</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Дейнеко Сергей Александрович</dc:creator>
  <cp:lastModifiedBy>Microsoft Office User</cp:lastModifiedBy>
  <cp:revision>12</cp:revision>
  <dcterms:created xsi:type="dcterms:W3CDTF">2019-10-28T09:49:00Z</dcterms:created>
  <dcterms:modified xsi:type="dcterms:W3CDTF">2019-11-14T16:04:00Z</dcterms:modified>
</cp:coreProperties>
</file>