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649" w:rsidRPr="00470D6D" w:rsidRDefault="00C32649" w:rsidP="00C32649">
      <w:pPr>
        <w:rPr>
          <w:rFonts w:ascii="Times New Roman" w:hAnsi="Times New Roman" w:cs="Times New Roman"/>
          <w:sz w:val="28"/>
          <w:szCs w:val="28"/>
        </w:rPr>
      </w:pPr>
    </w:p>
    <w:p w:rsidR="00C32649" w:rsidRPr="00731F5E" w:rsidRDefault="00731F5E" w:rsidP="00C32649">
      <w:pPr>
        <w:tabs>
          <w:tab w:val="left" w:pos="1620"/>
        </w:tabs>
        <w:ind w:left="5245" w:firstLine="0"/>
        <w:jc w:val="left"/>
        <w:rPr>
          <w:rFonts w:ascii="Times New Roman" w:hAnsi="Times New Roman" w:cs="Times New Roman"/>
          <w:sz w:val="28"/>
          <w:szCs w:val="28"/>
          <w:lang w:val="de-DE"/>
        </w:rPr>
      </w:pPr>
      <w:r w:rsidRPr="00731F5E">
        <w:rPr>
          <w:rFonts w:ascii="Times New Roman" w:hAnsi="Times New Roman" w:cs="Times New Roman"/>
          <w:sz w:val="28"/>
          <w:szCs w:val="28"/>
          <w:lang w:val="de-DE"/>
        </w:rPr>
        <w:t>Anhang Nr.</w:t>
      </w:r>
      <w:r w:rsidR="00C32649" w:rsidRPr="00731F5E">
        <w:rPr>
          <w:rFonts w:ascii="Times New Roman" w:hAnsi="Times New Roman" w:cs="Times New Roman"/>
          <w:sz w:val="28"/>
          <w:szCs w:val="28"/>
          <w:lang w:val="de-DE"/>
        </w:rPr>
        <w:t xml:space="preserve"> 1</w:t>
      </w:r>
    </w:p>
    <w:p w:rsidR="000C50AD" w:rsidRPr="00731F5E" w:rsidRDefault="00731F5E" w:rsidP="000C50AD">
      <w:pPr>
        <w:tabs>
          <w:tab w:val="left" w:pos="1620"/>
        </w:tabs>
        <w:ind w:left="5245" w:firstLine="0"/>
        <w:jc w:val="left"/>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der Verordnung „Rosatom France“ </w:t>
      </w:r>
    </w:p>
    <w:p w:rsidR="000C50AD" w:rsidRPr="00731F5E" w:rsidRDefault="00731F5E" w:rsidP="000C50AD">
      <w:pPr>
        <w:tabs>
          <w:tab w:val="left" w:pos="1620"/>
        </w:tabs>
        <w:ind w:left="5245" w:firstLine="0"/>
        <w:jc w:val="left"/>
        <w:rPr>
          <w:rFonts w:ascii="Times New Roman" w:eastAsia="Calibri" w:hAnsi="Times New Roman" w:cs="Times New Roman"/>
          <w:sz w:val="28"/>
          <w:szCs w:val="28"/>
          <w:lang w:val="de-DE"/>
        </w:rPr>
      </w:pPr>
      <w:r w:rsidRPr="00731F5E">
        <w:rPr>
          <w:rFonts w:ascii="Times New Roman" w:eastAsia="Calibri" w:hAnsi="Times New Roman" w:cs="Times New Roman"/>
          <w:sz w:val="28"/>
          <w:szCs w:val="28"/>
          <w:lang w:val="de-DE"/>
        </w:rPr>
        <w:t xml:space="preserve">vom </w:t>
      </w:r>
      <w:r w:rsidR="000C50AD" w:rsidRPr="00731F5E">
        <w:rPr>
          <w:rFonts w:ascii="Times New Roman" w:eastAsia="Calibri" w:hAnsi="Times New Roman" w:cs="Times New Roman"/>
          <w:sz w:val="28"/>
          <w:szCs w:val="28"/>
          <w:lang w:val="de-DE"/>
        </w:rPr>
        <w:t xml:space="preserve">12.05.2015 </w:t>
      </w:r>
      <w:r w:rsidRPr="00731F5E">
        <w:rPr>
          <w:rFonts w:ascii="Times New Roman" w:eastAsia="Calibri" w:hAnsi="Times New Roman" w:cs="Times New Roman"/>
          <w:sz w:val="28"/>
          <w:szCs w:val="28"/>
          <w:lang w:val="de-DE"/>
        </w:rPr>
        <w:t xml:space="preserve">Nr. </w:t>
      </w:r>
      <w:r w:rsidR="000C50AD" w:rsidRPr="00731F5E">
        <w:rPr>
          <w:rFonts w:ascii="Times New Roman" w:eastAsia="Calibri" w:hAnsi="Times New Roman" w:cs="Times New Roman"/>
          <w:sz w:val="28"/>
          <w:szCs w:val="28"/>
          <w:lang w:val="de-DE"/>
        </w:rPr>
        <w:t>3</w:t>
      </w:r>
    </w:p>
    <w:p w:rsidR="00C32649" w:rsidRPr="00731F5E" w:rsidRDefault="00C32649" w:rsidP="00C32649">
      <w:pPr>
        <w:pStyle w:val="TOC1"/>
        <w:ind w:left="1325" w:hanging="993"/>
        <w:jc w:val="right"/>
        <w:rPr>
          <w:sz w:val="28"/>
          <w:szCs w:val="28"/>
          <w:lang w:val="de-DE"/>
        </w:rPr>
      </w:pPr>
    </w:p>
    <w:p w:rsidR="00C32649" w:rsidRPr="00731F5E" w:rsidRDefault="00C32649" w:rsidP="00C32649">
      <w:pPr>
        <w:jc w:val="center"/>
        <w:rPr>
          <w:rFonts w:ascii="Times New Roman" w:hAnsi="Times New Roman" w:cs="Times New Roman"/>
          <w:color w:val="000000"/>
          <w:sz w:val="28"/>
          <w:szCs w:val="28"/>
          <w:lang w:val="de-DE"/>
        </w:rPr>
      </w:pPr>
    </w:p>
    <w:p w:rsidR="00C32649" w:rsidRPr="00731F5E" w:rsidRDefault="00C32649" w:rsidP="00C32649">
      <w:pPr>
        <w:jc w:val="center"/>
        <w:rPr>
          <w:rFonts w:ascii="Times New Roman" w:hAnsi="Times New Roman" w:cs="Times New Roman"/>
          <w:color w:val="000000"/>
          <w:sz w:val="28"/>
          <w:szCs w:val="28"/>
          <w:lang w:val="de-DE"/>
        </w:rPr>
      </w:pPr>
    </w:p>
    <w:p w:rsidR="00C32649" w:rsidRPr="00731F5E" w:rsidRDefault="00C32649" w:rsidP="00C32649">
      <w:pPr>
        <w:jc w:val="center"/>
        <w:rPr>
          <w:rFonts w:ascii="Times New Roman" w:hAnsi="Times New Roman" w:cs="Times New Roman"/>
          <w:color w:val="000000"/>
          <w:sz w:val="28"/>
          <w:szCs w:val="28"/>
          <w:lang w:val="de-DE"/>
        </w:rPr>
      </w:pPr>
    </w:p>
    <w:p w:rsidR="00C32649" w:rsidRPr="00731F5E" w:rsidRDefault="00C32649" w:rsidP="00C32649">
      <w:pPr>
        <w:jc w:val="center"/>
        <w:rPr>
          <w:rFonts w:ascii="Times New Roman" w:hAnsi="Times New Roman" w:cs="Times New Roman"/>
          <w:color w:val="000000"/>
          <w:sz w:val="28"/>
          <w:szCs w:val="28"/>
          <w:lang w:val="de-DE"/>
        </w:rPr>
      </w:pPr>
    </w:p>
    <w:p w:rsidR="00C32649" w:rsidRPr="00731F5E" w:rsidRDefault="00C32649" w:rsidP="00C32649">
      <w:pPr>
        <w:jc w:val="center"/>
        <w:rPr>
          <w:rFonts w:ascii="Times New Roman" w:hAnsi="Times New Roman" w:cs="Times New Roman"/>
          <w:color w:val="000000"/>
          <w:sz w:val="28"/>
          <w:szCs w:val="28"/>
          <w:lang w:val="de-DE"/>
        </w:rPr>
      </w:pPr>
    </w:p>
    <w:p w:rsidR="00C32649" w:rsidRPr="00731F5E" w:rsidRDefault="00C32649" w:rsidP="00C32649">
      <w:pPr>
        <w:jc w:val="center"/>
        <w:rPr>
          <w:rFonts w:ascii="Times New Roman" w:hAnsi="Times New Roman" w:cs="Times New Roman"/>
          <w:color w:val="000000"/>
          <w:sz w:val="28"/>
          <w:szCs w:val="28"/>
          <w:lang w:val="de-DE"/>
        </w:rPr>
      </w:pPr>
    </w:p>
    <w:p w:rsidR="00C32649" w:rsidRPr="00731F5E" w:rsidRDefault="00C32649" w:rsidP="00C32649">
      <w:pPr>
        <w:jc w:val="center"/>
        <w:rPr>
          <w:rFonts w:ascii="Times New Roman" w:hAnsi="Times New Roman" w:cs="Times New Roman"/>
          <w:color w:val="000000"/>
          <w:sz w:val="28"/>
          <w:szCs w:val="28"/>
          <w:lang w:val="de-DE"/>
        </w:rPr>
      </w:pPr>
    </w:p>
    <w:p w:rsidR="00C32649" w:rsidRPr="00731F5E" w:rsidRDefault="00C32649" w:rsidP="00C32649">
      <w:pPr>
        <w:jc w:val="center"/>
        <w:rPr>
          <w:rFonts w:ascii="Times New Roman" w:hAnsi="Times New Roman" w:cs="Times New Roman"/>
          <w:color w:val="000000"/>
          <w:sz w:val="28"/>
          <w:szCs w:val="28"/>
          <w:lang w:val="de-DE"/>
        </w:rPr>
      </w:pPr>
    </w:p>
    <w:p w:rsidR="00C32649" w:rsidRPr="00731F5E" w:rsidRDefault="00C32649" w:rsidP="00C32649">
      <w:pPr>
        <w:jc w:val="center"/>
        <w:rPr>
          <w:rFonts w:ascii="Times New Roman" w:hAnsi="Times New Roman" w:cs="Times New Roman"/>
          <w:color w:val="000000"/>
          <w:sz w:val="28"/>
          <w:szCs w:val="28"/>
          <w:lang w:val="de-DE"/>
        </w:rPr>
      </w:pPr>
    </w:p>
    <w:p w:rsidR="00C32649" w:rsidRPr="00731F5E" w:rsidRDefault="00C32649" w:rsidP="00C32649">
      <w:pPr>
        <w:jc w:val="center"/>
        <w:rPr>
          <w:rFonts w:ascii="Times New Roman" w:hAnsi="Times New Roman" w:cs="Times New Roman"/>
          <w:color w:val="000000"/>
          <w:sz w:val="28"/>
          <w:szCs w:val="28"/>
          <w:lang w:val="de-DE"/>
        </w:rPr>
      </w:pPr>
    </w:p>
    <w:p w:rsidR="00731F5E" w:rsidRPr="00731F5E" w:rsidRDefault="00731F5E" w:rsidP="00C32649">
      <w:pPr>
        <w:ind w:firstLine="0"/>
        <w:jc w:val="center"/>
        <w:rPr>
          <w:rFonts w:ascii="Times New Roman" w:hAnsi="Times New Roman" w:cs="Times New Roman"/>
          <w:color w:val="000000"/>
          <w:sz w:val="28"/>
          <w:szCs w:val="28"/>
          <w:lang w:val="de-DE"/>
        </w:rPr>
      </w:pPr>
      <w:r w:rsidRPr="00731F5E">
        <w:rPr>
          <w:rFonts w:ascii="Times New Roman" w:hAnsi="Times New Roman" w:cs="Times New Roman"/>
          <w:color w:val="000000"/>
          <w:sz w:val="28"/>
          <w:szCs w:val="28"/>
          <w:lang w:val="de-DE"/>
        </w:rPr>
        <w:t xml:space="preserve">Einheitliche Antikorruptionspolitik der </w:t>
      </w:r>
      <w:r>
        <w:rPr>
          <w:rFonts w:ascii="Times New Roman" w:hAnsi="Times New Roman" w:cs="Times New Roman"/>
          <w:color w:val="000000"/>
          <w:sz w:val="28"/>
          <w:szCs w:val="28"/>
          <w:lang w:val="de-DE"/>
        </w:rPr>
        <w:t xml:space="preserve">Staatskorporation Rosatom </w:t>
      </w:r>
      <w:r w:rsidRPr="00731F5E">
        <w:rPr>
          <w:rFonts w:ascii="Times New Roman" w:hAnsi="Times New Roman" w:cs="Times New Roman"/>
          <w:color w:val="000000"/>
          <w:sz w:val="28"/>
          <w:szCs w:val="28"/>
          <w:lang w:val="de-DE"/>
        </w:rPr>
        <w:t>und ihrer Organisationen</w:t>
      </w:r>
    </w:p>
    <w:p w:rsidR="00C32649" w:rsidRPr="00731F5E" w:rsidRDefault="00C32649" w:rsidP="00C32649">
      <w:pPr>
        <w:jc w:val="center"/>
        <w:rPr>
          <w:rFonts w:ascii="Times New Roman" w:hAnsi="Times New Roman" w:cs="Times New Roman"/>
          <w:color w:val="000000"/>
          <w:sz w:val="28"/>
          <w:szCs w:val="28"/>
          <w:lang w:val="de-DE"/>
        </w:rPr>
      </w:pPr>
    </w:p>
    <w:p w:rsidR="00C32649" w:rsidRPr="00731F5E" w:rsidRDefault="00C32649" w:rsidP="00C32649">
      <w:pPr>
        <w:jc w:val="center"/>
        <w:rPr>
          <w:rFonts w:ascii="Times New Roman" w:hAnsi="Times New Roman" w:cs="Times New Roman"/>
          <w:color w:val="000000"/>
          <w:sz w:val="28"/>
          <w:szCs w:val="28"/>
          <w:lang w:val="de-DE"/>
        </w:rPr>
      </w:pPr>
    </w:p>
    <w:p w:rsidR="00C32649" w:rsidRPr="00731F5E" w:rsidRDefault="00C32649" w:rsidP="00C32649">
      <w:pPr>
        <w:jc w:val="center"/>
        <w:rPr>
          <w:rFonts w:ascii="Times New Roman" w:hAnsi="Times New Roman" w:cs="Times New Roman"/>
          <w:color w:val="000000"/>
          <w:sz w:val="28"/>
          <w:szCs w:val="28"/>
          <w:lang w:val="de-DE"/>
        </w:rPr>
      </w:pPr>
    </w:p>
    <w:p w:rsidR="00C32649" w:rsidRPr="00731F5E" w:rsidRDefault="00C32649" w:rsidP="00C32649">
      <w:pPr>
        <w:jc w:val="center"/>
        <w:rPr>
          <w:rFonts w:ascii="Times New Roman" w:hAnsi="Times New Roman" w:cs="Times New Roman"/>
          <w:color w:val="000000"/>
          <w:sz w:val="28"/>
          <w:szCs w:val="28"/>
          <w:lang w:val="de-DE"/>
        </w:rPr>
      </w:pPr>
    </w:p>
    <w:p w:rsidR="00C32649" w:rsidRPr="00731F5E" w:rsidRDefault="00C32649" w:rsidP="00C32649">
      <w:pPr>
        <w:jc w:val="center"/>
        <w:rPr>
          <w:rFonts w:ascii="Times New Roman" w:hAnsi="Times New Roman" w:cs="Times New Roman"/>
          <w:color w:val="000000"/>
          <w:sz w:val="28"/>
          <w:szCs w:val="28"/>
          <w:lang w:val="de-DE"/>
        </w:rPr>
      </w:pPr>
    </w:p>
    <w:p w:rsidR="00C32649" w:rsidRPr="00731F5E" w:rsidRDefault="00C32649" w:rsidP="00C32649">
      <w:pPr>
        <w:jc w:val="center"/>
        <w:rPr>
          <w:rFonts w:ascii="Times New Roman" w:hAnsi="Times New Roman" w:cs="Times New Roman"/>
          <w:color w:val="000000"/>
          <w:sz w:val="28"/>
          <w:szCs w:val="28"/>
          <w:lang w:val="de-DE"/>
        </w:rPr>
      </w:pPr>
    </w:p>
    <w:p w:rsidR="00C32649" w:rsidRPr="00731F5E" w:rsidRDefault="00C32649" w:rsidP="00C32649">
      <w:pPr>
        <w:jc w:val="center"/>
        <w:rPr>
          <w:rFonts w:ascii="Times New Roman" w:hAnsi="Times New Roman" w:cs="Times New Roman"/>
          <w:color w:val="000000"/>
          <w:sz w:val="28"/>
          <w:szCs w:val="28"/>
          <w:lang w:val="de-DE"/>
        </w:rPr>
      </w:pPr>
    </w:p>
    <w:p w:rsidR="00C32649" w:rsidRPr="00731F5E" w:rsidRDefault="00C32649" w:rsidP="00C32649">
      <w:pPr>
        <w:jc w:val="center"/>
        <w:rPr>
          <w:rFonts w:ascii="Times New Roman" w:hAnsi="Times New Roman" w:cs="Times New Roman"/>
          <w:color w:val="000000"/>
          <w:sz w:val="28"/>
          <w:szCs w:val="28"/>
          <w:lang w:val="de-DE"/>
        </w:rPr>
      </w:pPr>
    </w:p>
    <w:p w:rsidR="00C32649" w:rsidRPr="00731F5E" w:rsidRDefault="00C32649" w:rsidP="00C32649">
      <w:pPr>
        <w:jc w:val="center"/>
        <w:rPr>
          <w:rFonts w:ascii="Times New Roman" w:hAnsi="Times New Roman" w:cs="Times New Roman"/>
          <w:color w:val="000000"/>
          <w:sz w:val="28"/>
          <w:szCs w:val="28"/>
          <w:lang w:val="de-DE"/>
        </w:rPr>
      </w:pPr>
    </w:p>
    <w:p w:rsidR="00C32649" w:rsidRPr="00731F5E" w:rsidRDefault="00C32649" w:rsidP="00C32649">
      <w:pPr>
        <w:jc w:val="center"/>
        <w:rPr>
          <w:rFonts w:ascii="Times New Roman" w:hAnsi="Times New Roman" w:cs="Times New Roman"/>
          <w:color w:val="000000"/>
          <w:sz w:val="28"/>
          <w:szCs w:val="28"/>
          <w:lang w:val="de-DE"/>
        </w:rPr>
      </w:pPr>
    </w:p>
    <w:p w:rsidR="00C32649" w:rsidRPr="00731F5E" w:rsidRDefault="00C32649" w:rsidP="00C32649">
      <w:pPr>
        <w:jc w:val="center"/>
        <w:rPr>
          <w:rFonts w:ascii="Times New Roman" w:hAnsi="Times New Roman" w:cs="Times New Roman"/>
          <w:color w:val="000000"/>
          <w:sz w:val="28"/>
          <w:szCs w:val="28"/>
          <w:lang w:val="de-DE"/>
        </w:rPr>
      </w:pPr>
    </w:p>
    <w:p w:rsidR="00C32649" w:rsidRPr="00731F5E" w:rsidRDefault="00C32649" w:rsidP="00C32649">
      <w:pPr>
        <w:jc w:val="center"/>
        <w:rPr>
          <w:rFonts w:ascii="Times New Roman" w:hAnsi="Times New Roman" w:cs="Times New Roman"/>
          <w:color w:val="000000"/>
          <w:sz w:val="28"/>
          <w:szCs w:val="28"/>
          <w:lang w:val="de-DE"/>
        </w:rPr>
      </w:pPr>
    </w:p>
    <w:p w:rsidR="00C32649" w:rsidRPr="00731F5E" w:rsidRDefault="00C32649" w:rsidP="00C32649">
      <w:pPr>
        <w:jc w:val="center"/>
        <w:rPr>
          <w:rFonts w:ascii="Times New Roman" w:hAnsi="Times New Roman" w:cs="Times New Roman"/>
          <w:color w:val="000000"/>
          <w:sz w:val="28"/>
          <w:szCs w:val="28"/>
          <w:lang w:val="de-DE"/>
        </w:rPr>
      </w:pPr>
    </w:p>
    <w:p w:rsidR="00C32649" w:rsidRPr="00731F5E" w:rsidRDefault="00C32649" w:rsidP="00C32649">
      <w:pPr>
        <w:jc w:val="center"/>
        <w:rPr>
          <w:rFonts w:ascii="Times New Roman" w:hAnsi="Times New Roman" w:cs="Times New Roman"/>
          <w:color w:val="000000"/>
          <w:sz w:val="28"/>
          <w:szCs w:val="28"/>
          <w:lang w:val="de-DE"/>
        </w:rPr>
      </w:pPr>
    </w:p>
    <w:p w:rsidR="00C32649" w:rsidRPr="00731F5E" w:rsidRDefault="00C32649" w:rsidP="00C32649">
      <w:pPr>
        <w:jc w:val="center"/>
        <w:rPr>
          <w:rFonts w:ascii="Times New Roman" w:hAnsi="Times New Roman" w:cs="Times New Roman"/>
          <w:color w:val="000000"/>
          <w:sz w:val="28"/>
          <w:szCs w:val="28"/>
          <w:lang w:val="de-DE"/>
        </w:rPr>
      </w:pPr>
    </w:p>
    <w:p w:rsidR="00C32649" w:rsidRPr="00731F5E" w:rsidRDefault="00C32649" w:rsidP="00C32649">
      <w:pPr>
        <w:jc w:val="center"/>
        <w:rPr>
          <w:rFonts w:ascii="Times New Roman" w:hAnsi="Times New Roman" w:cs="Times New Roman"/>
          <w:color w:val="000000"/>
          <w:sz w:val="28"/>
          <w:szCs w:val="28"/>
          <w:lang w:val="de-DE"/>
        </w:rPr>
      </w:pPr>
    </w:p>
    <w:p w:rsidR="00C32649" w:rsidRPr="00731F5E" w:rsidRDefault="00C32649" w:rsidP="00C32649">
      <w:pPr>
        <w:jc w:val="center"/>
        <w:rPr>
          <w:rFonts w:ascii="Times New Roman" w:hAnsi="Times New Roman" w:cs="Times New Roman"/>
          <w:color w:val="000000"/>
          <w:sz w:val="28"/>
          <w:szCs w:val="28"/>
          <w:lang w:val="de-DE"/>
        </w:rPr>
      </w:pPr>
    </w:p>
    <w:p w:rsidR="00C32649" w:rsidRPr="00731F5E" w:rsidRDefault="00C32649" w:rsidP="00C32649">
      <w:pPr>
        <w:jc w:val="center"/>
        <w:rPr>
          <w:rFonts w:ascii="Times New Roman" w:hAnsi="Times New Roman" w:cs="Times New Roman"/>
          <w:color w:val="000000"/>
          <w:sz w:val="28"/>
          <w:szCs w:val="28"/>
          <w:lang w:val="de-DE"/>
        </w:rPr>
      </w:pPr>
    </w:p>
    <w:p w:rsidR="00C32649" w:rsidRPr="00731F5E" w:rsidRDefault="00C32649" w:rsidP="00C32649">
      <w:pPr>
        <w:jc w:val="left"/>
        <w:outlineLvl w:val="0"/>
        <w:rPr>
          <w:rFonts w:ascii="Times New Roman" w:hAnsi="Times New Roman" w:cs="Times New Roman"/>
          <w:color w:val="000000"/>
          <w:sz w:val="28"/>
          <w:szCs w:val="28"/>
          <w:lang w:val="de-DE" w:eastAsia="ru-RU"/>
        </w:rPr>
      </w:pPr>
    </w:p>
    <w:p w:rsidR="00C32649" w:rsidRPr="00731F5E" w:rsidRDefault="00C32649" w:rsidP="00C32649">
      <w:pPr>
        <w:jc w:val="left"/>
        <w:outlineLvl w:val="0"/>
        <w:rPr>
          <w:rFonts w:ascii="Times New Roman" w:hAnsi="Times New Roman" w:cs="Times New Roman"/>
          <w:color w:val="000000"/>
          <w:sz w:val="28"/>
          <w:szCs w:val="28"/>
          <w:lang w:val="de-DE" w:eastAsia="ru-RU"/>
        </w:rPr>
      </w:pPr>
    </w:p>
    <w:p w:rsidR="00C32649" w:rsidRPr="00731F5E" w:rsidRDefault="00C32649" w:rsidP="00C32649">
      <w:pPr>
        <w:jc w:val="left"/>
        <w:outlineLvl w:val="0"/>
        <w:rPr>
          <w:rFonts w:ascii="Times New Roman" w:hAnsi="Times New Roman" w:cs="Times New Roman"/>
          <w:color w:val="000000"/>
          <w:sz w:val="28"/>
          <w:szCs w:val="28"/>
          <w:lang w:val="de-DE" w:eastAsia="ru-RU"/>
        </w:rPr>
      </w:pPr>
    </w:p>
    <w:p w:rsidR="00C32649" w:rsidRPr="00731F5E" w:rsidRDefault="00C32649" w:rsidP="00C32649">
      <w:pPr>
        <w:jc w:val="left"/>
        <w:outlineLvl w:val="0"/>
        <w:rPr>
          <w:rFonts w:ascii="Times New Roman" w:hAnsi="Times New Roman" w:cs="Times New Roman"/>
          <w:color w:val="000000"/>
          <w:sz w:val="28"/>
          <w:szCs w:val="28"/>
          <w:lang w:val="de-DE" w:eastAsia="ru-RU"/>
        </w:rPr>
      </w:pPr>
    </w:p>
    <w:p w:rsidR="00C32649" w:rsidRPr="00731F5E" w:rsidRDefault="00C32649" w:rsidP="00C32649">
      <w:pPr>
        <w:jc w:val="left"/>
        <w:outlineLvl w:val="0"/>
        <w:rPr>
          <w:rFonts w:ascii="Times New Roman" w:hAnsi="Times New Roman" w:cs="Times New Roman"/>
          <w:color w:val="000000"/>
          <w:sz w:val="28"/>
          <w:szCs w:val="28"/>
          <w:lang w:val="de-DE" w:eastAsia="ru-RU"/>
        </w:rPr>
      </w:pPr>
    </w:p>
    <w:p w:rsidR="00C32649" w:rsidRPr="00731F5E" w:rsidRDefault="00C32649" w:rsidP="00C32649">
      <w:pPr>
        <w:jc w:val="left"/>
        <w:outlineLvl w:val="0"/>
        <w:rPr>
          <w:rFonts w:ascii="Times New Roman" w:hAnsi="Times New Roman" w:cs="Times New Roman"/>
          <w:color w:val="000000"/>
          <w:sz w:val="28"/>
          <w:szCs w:val="28"/>
          <w:lang w:val="de-DE" w:eastAsia="ru-RU"/>
        </w:rPr>
      </w:pPr>
    </w:p>
    <w:p w:rsidR="00C32649" w:rsidRPr="00731F5E" w:rsidRDefault="00C32649" w:rsidP="00C32649">
      <w:pPr>
        <w:jc w:val="left"/>
        <w:outlineLvl w:val="0"/>
        <w:rPr>
          <w:rFonts w:ascii="Times New Roman" w:hAnsi="Times New Roman" w:cs="Times New Roman"/>
          <w:color w:val="000000"/>
          <w:sz w:val="28"/>
          <w:szCs w:val="28"/>
          <w:lang w:val="de-DE" w:eastAsia="ru-RU"/>
        </w:rPr>
      </w:pPr>
    </w:p>
    <w:p w:rsidR="00C32649" w:rsidRPr="00731F5E" w:rsidRDefault="00C32649" w:rsidP="00C32649">
      <w:pPr>
        <w:jc w:val="center"/>
        <w:rPr>
          <w:rFonts w:ascii="Times New Roman" w:hAnsi="Times New Roman" w:cs="Times New Roman"/>
          <w:color w:val="000000"/>
          <w:sz w:val="28"/>
          <w:szCs w:val="28"/>
          <w:lang w:val="de-DE"/>
        </w:rPr>
        <w:sectPr w:rsidR="00C32649" w:rsidRPr="00731F5E" w:rsidSect="0092368A">
          <w:headerReference w:type="default" r:id="rId6"/>
          <w:footerReference w:type="default" r:id="rId7"/>
          <w:footerReference w:type="first" r:id="rId8"/>
          <w:pgSz w:w="11906" w:h="16838"/>
          <w:pgMar w:top="1134" w:right="567" w:bottom="1134" w:left="1418" w:header="567" w:footer="0" w:gutter="0"/>
          <w:cols w:space="708"/>
          <w:titlePg/>
          <w:docGrid w:linePitch="360"/>
        </w:sectPr>
      </w:pPr>
    </w:p>
    <w:p w:rsidR="00C32649" w:rsidRPr="00B94AB8" w:rsidRDefault="00731F5E" w:rsidP="00C32649">
      <w:pPr>
        <w:jc w:val="center"/>
        <w:rPr>
          <w:rFonts w:ascii="Times New Roman" w:hAnsi="Times New Roman" w:cs="Times New Roman"/>
          <w:sz w:val="28"/>
          <w:szCs w:val="28"/>
        </w:rPr>
      </w:pPr>
      <w:proofErr w:type="spellStart"/>
      <w:r>
        <w:rPr>
          <w:rFonts w:ascii="Times New Roman" w:hAnsi="Times New Roman" w:cs="Times New Roman"/>
          <w:sz w:val="28"/>
          <w:szCs w:val="28"/>
          <w:lang w:val="en-US"/>
        </w:rPr>
        <w:lastRenderedPageBreak/>
        <w:t>Inhalt</w:t>
      </w:r>
      <w:proofErr w:type="spellEnd"/>
    </w:p>
    <w:p w:rsidR="00C32649" w:rsidRPr="00177243" w:rsidRDefault="00C32649" w:rsidP="00C32649">
      <w:pPr>
        <w:jc w:val="left"/>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78"/>
        <w:gridCol w:w="1475"/>
      </w:tblGrid>
      <w:tr w:rsidR="00C32649" w:rsidRPr="00177243" w:rsidTr="001F376C">
        <w:tc>
          <w:tcPr>
            <w:tcW w:w="8613" w:type="dxa"/>
            <w:hideMark/>
          </w:tcPr>
          <w:p w:rsidR="00C32649" w:rsidRPr="0092368A" w:rsidRDefault="00C32649" w:rsidP="009C313C">
            <w:pPr>
              <w:jc w:val="both"/>
              <w:rPr>
                <w:rFonts w:ascii="Times New Roman" w:eastAsia="Times New Roman" w:hAnsi="Times New Roman" w:cs="Times New Roman"/>
                <w:sz w:val="28"/>
                <w:szCs w:val="28"/>
              </w:rPr>
            </w:pPr>
            <w:r w:rsidRPr="00177243">
              <w:rPr>
                <w:rFonts w:ascii="Times New Roman" w:hAnsi="Times New Roman" w:cs="Times New Roman"/>
                <w:color w:val="000000"/>
                <w:sz w:val="28"/>
                <w:szCs w:val="28"/>
              </w:rPr>
              <w:t>1. </w:t>
            </w:r>
            <w:proofErr w:type="spellStart"/>
            <w:r w:rsidR="007C4B39">
              <w:rPr>
                <w:rFonts w:ascii="Times New Roman" w:hAnsi="Times New Roman" w:cs="Times New Roman"/>
                <w:color w:val="000000"/>
                <w:sz w:val="28"/>
                <w:szCs w:val="28"/>
                <w:lang w:val="en-US"/>
              </w:rPr>
              <w:t>Zweck</w:t>
            </w:r>
            <w:proofErr w:type="spellEnd"/>
            <w:r w:rsidR="007C4B39">
              <w:rPr>
                <w:rFonts w:ascii="Times New Roman" w:hAnsi="Times New Roman" w:cs="Times New Roman"/>
                <w:color w:val="000000"/>
                <w:sz w:val="28"/>
                <w:szCs w:val="28"/>
                <w:lang w:val="en-US"/>
              </w:rPr>
              <w:t xml:space="preserve"> und </w:t>
            </w:r>
            <w:proofErr w:type="spellStart"/>
            <w:r w:rsidR="009C313C">
              <w:rPr>
                <w:rFonts w:ascii="Times New Roman" w:hAnsi="Times New Roman" w:cs="Times New Roman"/>
                <w:color w:val="000000"/>
                <w:sz w:val="28"/>
                <w:szCs w:val="28"/>
                <w:lang w:val="en-US"/>
              </w:rPr>
              <w:t>Anwendungsbereich</w:t>
            </w:r>
            <w:proofErr w:type="spellEnd"/>
          </w:p>
        </w:tc>
        <w:tc>
          <w:tcPr>
            <w:tcW w:w="1524" w:type="dxa"/>
          </w:tcPr>
          <w:p w:rsidR="00C32649" w:rsidRPr="0092368A" w:rsidRDefault="00C32649" w:rsidP="001F376C">
            <w:pPr>
              <w:jc w:val="right"/>
              <w:rPr>
                <w:rFonts w:ascii="Times New Roman" w:eastAsia="Times New Roman" w:hAnsi="Times New Roman" w:cs="Times New Roman"/>
                <w:sz w:val="28"/>
                <w:szCs w:val="28"/>
              </w:rPr>
            </w:pPr>
            <w:r w:rsidRPr="00177243">
              <w:rPr>
                <w:rFonts w:ascii="Times New Roman" w:eastAsia="Times New Roman" w:hAnsi="Times New Roman" w:cs="Times New Roman"/>
                <w:sz w:val="28"/>
                <w:szCs w:val="28"/>
              </w:rPr>
              <w:t>3</w:t>
            </w:r>
          </w:p>
        </w:tc>
      </w:tr>
      <w:tr w:rsidR="00C32649" w:rsidRPr="00177243" w:rsidTr="001F376C">
        <w:tc>
          <w:tcPr>
            <w:tcW w:w="8613" w:type="dxa"/>
            <w:hideMark/>
          </w:tcPr>
          <w:p w:rsidR="00C32649" w:rsidRDefault="00C32649" w:rsidP="001F376C">
            <w:pPr>
              <w:rPr>
                <w:rFonts w:ascii="Times New Roman" w:hAnsi="Times New Roman" w:cs="Times New Roman"/>
                <w:sz w:val="28"/>
                <w:szCs w:val="28"/>
              </w:rPr>
            </w:pPr>
          </w:p>
          <w:p w:rsidR="00C32649" w:rsidRPr="00177243" w:rsidRDefault="00C32649" w:rsidP="00C32649">
            <w:pPr>
              <w:rPr>
                <w:rFonts w:ascii="Times New Roman" w:eastAsia="Times New Roman" w:hAnsi="Times New Roman" w:cs="Times New Roman"/>
                <w:sz w:val="28"/>
                <w:szCs w:val="28"/>
              </w:rPr>
            </w:pPr>
            <w:r w:rsidRPr="00177243">
              <w:rPr>
                <w:rFonts w:ascii="Times New Roman" w:hAnsi="Times New Roman" w:cs="Times New Roman"/>
                <w:sz w:val="28"/>
                <w:szCs w:val="28"/>
              </w:rPr>
              <w:t>2. </w:t>
            </w:r>
            <w:r>
              <w:rPr>
                <w:rFonts w:ascii="Times New Roman" w:hAnsi="Times New Roman" w:cs="Times New Roman"/>
                <w:sz w:val="28"/>
                <w:szCs w:val="28"/>
              </w:rPr>
              <w:t> </w:t>
            </w:r>
            <w:proofErr w:type="spellStart"/>
            <w:r w:rsidR="007C4B39">
              <w:rPr>
                <w:rFonts w:ascii="Times New Roman" w:hAnsi="Times New Roman" w:cs="Times New Roman"/>
                <w:sz w:val="28"/>
                <w:szCs w:val="28"/>
              </w:rPr>
              <w:t>B</w:t>
            </w:r>
            <w:r w:rsidR="007C4B39" w:rsidRPr="00E36CA6">
              <w:rPr>
                <w:rFonts w:ascii="Times New Roman" w:hAnsi="Times New Roman" w:cs="Times New Roman"/>
                <w:sz w:val="28"/>
                <w:szCs w:val="28"/>
              </w:rPr>
              <w:t>egriffe</w:t>
            </w:r>
            <w:proofErr w:type="spellEnd"/>
            <w:r w:rsidR="007C4B39" w:rsidRPr="00E36CA6">
              <w:rPr>
                <w:rFonts w:ascii="Times New Roman" w:hAnsi="Times New Roman" w:cs="Times New Roman"/>
                <w:sz w:val="28"/>
                <w:szCs w:val="28"/>
              </w:rPr>
              <w:t xml:space="preserve"> </w:t>
            </w:r>
            <w:proofErr w:type="spellStart"/>
            <w:r w:rsidR="007C4B39" w:rsidRPr="00E36CA6">
              <w:rPr>
                <w:rFonts w:ascii="Times New Roman" w:hAnsi="Times New Roman" w:cs="Times New Roman"/>
                <w:sz w:val="28"/>
                <w:szCs w:val="28"/>
              </w:rPr>
              <w:t>und</w:t>
            </w:r>
            <w:proofErr w:type="spellEnd"/>
            <w:r w:rsidR="007C4B39" w:rsidRPr="00E36CA6">
              <w:rPr>
                <w:rFonts w:ascii="Times New Roman" w:hAnsi="Times New Roman" w:cs="Times New Roman"/>
                <w:sz w:val="28"/>
                <w:szCs w:val="28"/>
              </w:rPr>
              <w:t xml:space="preserve"> </w:t>
            </w:r>
            <w:proofErr w:type="spellStart"/>
            <w:r w:rsidR="007C4B39" w:rsidRPr="00E36CA6">
              <w:rPr>
                <w:rFonts w:ascii="Times New Roman" w:hAnsi="Times New Roman" w:cs="Times New Roman"/>
                <w:sz w:val="28"/>
                <w:szCs w:val="28"/>
              </w:rPr>
              <w:t>Abkürzungen</w:t>
            </w:r>
            <w:proofErr w:type="spellEnd"/>
          </w:p>
        </w:tc>
        <w:tc>
          <w:tcPr>
            <w:tcW w:w="1524" w:type="dxa"/>
          </w:tcPr>
          <w:p w:rsidR="00C32649" w:rsidRDefault="00C32649" w:rsidP="001F376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32649" w:rsidRPr="00177243" w:rsidRDefault="00C32649" w:rsidP="001F376C">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C32649" w:rsidRPr="00177243" w:rsidTr="001F376C">
        <w:tc>
          <w:tcPr>
            <w:tcW w:w="8613" w:type="dxa"/>
            <w:hideMark/>
          </w:tcPr>
          <w:p w:rsidR="00C32649" w:rsidRPr="00521604" w:rsidRDefault="00C32649" w:rsidP="001F376C">
            <w:pPr>
              <w:rPr>
                <w:rFonts w:ascii="Times New Roman" w:hAnsi="Times New Roman" w:cs="Times New Roman"/>
                <w:color w:val="000000"/>
                <w:sz w:val="28"/>
                <w:szCs w:val="28"/>
                <w:lang w:val="de-DE"/>
              </w:rPr>
            </w:pPr>
          </w:p>
          <w:p w:rsidR="00C32649" w:rsidRPr="007C4B39" w:rsidRDefault="00C32649" w:rsidP="001F376C">
            <w:pPr>
              <w:rPr>
                <w:rFonts w:ascii="Times New Roman" w:eastAsia="Times New Roman" w:hAnsi="Times New Roman" w:cs="Times New Roman"/>
                <w:sz w:val="28"/>
                <w:szCs w:val="28"/>
                <w:lang w:val="de-DE"/>
              </w:rPr>
            </w:pPr>
            <w:r w:rsidRPr="007C4B39">
              <w:rPr>
                <w:rFonts w:ascii="Times New Roman" w:hAnsi="Times New Roman" w:cs="Times New Roman"/>
                <w:color w:val="000000"/>
                <w:sz w:val="28"/>
                <w:szCs w:val="28"/>
                <w:lang w:val="de-DE"/>
              </w:rPr>
              <w:t>3. </w:t>
            </w:r>
            <w:r w:rsidR="007C4B39" w:rsidRPr="003D3FD4">
              <w:rPr>
                <w:rFonts w:ascii="Times New Roman" w:hAnsi="Times New Roman" w:cs="Times New Roman"/>
                <w:sz w:val="28"/>
                <w:szCs w:val="28"/>
                <w:lang w:val="de-DE"/>
              </w:rPr>
              <w:t>Grundprinzipien der Korruptionsbekämpfung, Ansätze zu ihrer Umsetzung sowie die verwendeten Instrumente</w:t>
            </w:r>
          </w:p>
        </w:tc>
        <w:tc>
          <w:tcPr>
            <w:tcW w:w="1524" w:type="dxa"/>
          </w:tcPr>
          <w:p w:rsidR="00C32649" w:rsidRPr="007C4B39" w:rsidRDefault="00C32649" w:rsidP="001F376C">
            <w:pPr>
              <w:jc w:val="both"/>
              <w:rPr>
                <w:rFonts w:ascii="Times New Roman" w:eastAsia="Times New Roman" w:hAnsi="Times New Roman" w:cs="Times New Roman"/>
                <w:color w:val="auto"/>
                <w:sz w:val="28"/>
                <w:szCs w:val="28"/>
                <w:lang w:val="de-DE"/>
              </w:rPr>
            </w:pPr>
          </w:p>
          <w:p w:rsidR="00C32649" w:rsidRPr="00177243" w:rsidRDefault="00C32649" w:rsidP="001F376C">
            <w:pPr>
              <w:jc w:val="right"/>
              <w:rPr>
                <w:rFonts w:ascii="Times New Roman" w:eastAsia="Times New Roman" w:hAnsi="Times New Roman" w:cs="Times New Roman"/>
                <w:sz w:val="28"/>
                <w:szCs w:val="28"/>
              </w:rPr>
            </w:pPr>
            <w:r w:rsidRPr="00177243">
              <w:rPr>
                <w:rFonts w:ascii="Times New Roman" w:eastAsia="Times New Roman" w:hAnsi="Times New Roman" w:cs="Times New Roman"/>
                <w:sz w:val="28"/>
                <w:szCs w:val="28"/>
              </w:rPr>
              <w:t>5</w:t>
            </w:r>
          </w:p>
        </w:tc>
      </w:tr>
      <w:tr w:rsidR="00C32649" w:rsidRPr="00177243" w:rsidTr="001F376C">
        <w:tc>
          <w:tcPr>
            <w:tcW w:w="8613" w:type="dxa"/>
            <w:hideMark/>
          </w:tcPr>
          <w:p w:rsidR="00C32649" w:rsidRPr="00521604" w:rsidRDefault="00C32649" w:rsidP="001F376C">
            <w:pPr>
              <w:rPr>
                <w:rFonts w:ascii="Times New Roman" w:hAnsi="Times New Roman" w:cs="Times New Roman"/>
                <w:color w:val="000000"/>
                <w:sz w:val="28"/>
                <w:szCs w:val="28"/>
                <w:lang w:val="de-DE"/>
              </w:rPr>
            </w:pPr>
          </w:p>
          <w:p w:rsidR="00C32649" w:rsidRPr="007C4B39" w:rsidRDefault="00C32649" w:rsidP="001F376C">
            <w:pPr>
              <w:rPr>
                <w:rFonts w:ascii="Times New Roman" w:eastAsia="Times New Roman" w:hAnsi="Times New Roman" w:cs="Times New Roman"/>
                <w:sz w:val="28"/>
                <w:szCs w:val="28"/>
                <w:lang w:val="de-DE"/>
              </w:rPr>
            </w:pPr>
            <w:r w:rsidRPr="007C4B39">
              <w:rPr>
                <w:rFonts w:ascii="Times New Roman" w:hAnsi="Times New Roman" w:cs="Times New Roman"/>
                <w:color w:val="000000"/>
                <w:sz w:val="28"/>
                <w:szCs w:val="28"/>
                <w:lang w:val="de-DE"/>
              </w:rPr>
              <w:t>4. </w:t>
            </w:r>
            <w:r w:rsidR="007C4B39" w:rsidRPr="009D59C7">
              <w:rPr>
                <w:rStyle w:val="FontStyle18"/>
                <w:sz w:val="28"/>
                <w:szCs w:val="28"/>
                <w:lang w:val="de-DE"/>
              </w:rPr>
              <w:t>Str</w:t>
            </w:r>
            <w:r w:rsidR="007C4B39">
              <w:rPr>
                <w:rStyle w:val="FontStyle18"/>
                <w:sz w:val="28"/>
                <w:szCs w:val="28"/>
                <w:lang w:val="de-DE"/>
              </w:rPr>
              <w:t xml:space="preserve">ukturabteilungen und Beamte der Korporation </w:t>
            </w:r>
            <w:r w:rsidR="007C4B39" w:rsidRPr="009D59C7">
              <w:rPr>
                <w:rStyle w:val="FontStyle18"/>
                <w:sz w:val="28"/>
                <w:szCs w:val="28"/>
                <w:lang w:val="de-DE"/>
              </w:rPr>
              <w:t xml:space="preserve">und </w:t>
            </w:r>
            <w:r w:rsidR="007C4B39">
              <w:rPr>
                <w:rStyle w:val="FontStyle18"/>
                <w:sz w:val="28"/>
                <w:szCs w:val="28"/>
                <w:lang w:val="de-DE"/>
              </w:rPr>
              <w:t xml:space="preserve">ihrer Organisationen, die </w:t>
            </w:r>
            <w:r w:rsidR="007C4B39" w:rsidRPr="009D59C7">
              <w:rPr>
                <w:rStyle w:val="FontStyle18"/>
                <w:sz w:val="28"/>
                <w:szCs w:val="28"/>
                <w:lang w:val="de-DE"/>
              </w:rPr>
              <w:t>für die Umsetzu</w:t>
            </w:r>
            <w:r w:rsidR="007C4B39">
              <w:rPr>
                <w:rStyle w:val="FontStyle18"/>
                <w:sz w:val="28"/>
                <w:szCs w:val="28"/>
                <w:lang w:val="de-DE"/>
              </w:rPr>
              <w:t>ng der Antikorruptionspolitik zuständig sind</w:t>
            </w:r>
          </w:p>
        </w:tc>
        <w:tc>
          <w:tcPr>
            <w:tcW w:w="1524" w:type="dxa"/>
          </w:tcPr>
          <w:p w:rsidR="00C32649" w:rsidRPr="007C4B39" w:rsidRDefault="00C32649" w:rsidP="001F376C">
            <w:pPr>
              <w:jc w:val="both"/>
              <w:rPr>
                <w:rFonts w:ascii="Times New Roman" w:eastAsia="Times New Roman" w:hAnsi="Times New Roman" w:cs="Times New Roman"/>
                <w:color w:val="auto"/>
                <w:sz w:val="28"/>
                <w:szCs w:val="28"/>
                <w:lang w:val="de-DE"/>
              </w:rPr>
            </w:pPr>
          </w:p>
          <w:p w:rsidR="00C32649" w:rsidRPr="00C617CF" w:rsidRDefault="00C617CF" w:rsidP="001F376C">
            <w:pPr>
              <w:jc w:val="right"/>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8</w:t>
            </w:r>
          </w:p>
        </w:tc>
      </w:tr>
      <w:tr w:rsidR="00C32649" w:rsidRPr="00177243" w:rsidTr="001F376C">
        <w:tc>
          <w:tcPr>
            <w:tcW w:w="8613" w:type="dxa"/>
            <w:hideMark/>
          </w:tcPr>
          <w:p w:rsidR="00C32649" w:rsidRDefault="00C32649" w:rsidP="001F376C">
            <w:pPr>
              <w:rPr>
                <w:rFonts w:ascii="Times New Roman" w:hAnsi="Times New Roman" w:cs="Times New Roman"/>
                <w:color w:val="000000"/>
                <w:sz w:val="28"/>
                <w:szCs w:val="28"/>
              </w:rPr>
            </w:pPr>
            <w:bookmarkStart w:id="0" w:name="_GoBack"/>
            <w:bookmarkEnd w:id="0"/>
          </w:p>
          <w:p w:rsidR="00C32649" w:rsidRPr="007C4B39" w:rsidRDefault="00C32649" w:rsidP="007C4B39">
            <w:pPr>
              <w:rPr>
                <w:rFonts w:ascii="Times New Roman" w:eastAsia="Times New Roman" w:hAnsi="Times New Roman" w:cs="Times New Roman"/>
                <w:sz w:val="28"/>
                <w:szCs w:val="28"/>
                <w:lang w:val="en-US"/>
              </w:rPr>
            </w:pPr>
            <w:r w:rsidRPr="00177243">
              <w:rPr>
                <w:rFonts w:ascii="Times New Roman" w:hAnsi="Times New Roman" w:cs="Times New Roman"/>
                <w:color w:val="000000"/>
                <w:sz w:val="28"/>
                <w:szCs w:val="28"/>
              </w:rPr>
              <w:t>5. </w:t>
            </w:r>
            <w:r w:rsidR="007C4B39">
              <w:rPr>
                <w:rFonts w:ascii="Times New Roman" w:hAnsi="Times New Roman" w:cs="Times New Roman"/>
                <w:color w:val="000000"/>
                <w:sz w:val="28"/>
                <w:szCs w:val="28"/>
                <w:lang w:val="en-US"/>
              </w:rPr>
              <w:t xml:space="preserve">Normative </w:t>
            </w:r>
            <w:proofErr w:type="spellStart"/>
            <w:r w:rsidR="007C4B39">
              <w:rPr>
                <w:rFonts w:ascii="Times New Roman" w:hAnsi="Times New Roman" w:cs="Times New Roman"/>
                <w:color w:val="000000"/>
                <w:sz w:val="28"/>
                <w:szCs w:val="28"/>
                <w:lang w:val="en-US"/>
              </w:rPr>
              <w:t>Verweise</w:t>
            </w:r>
            <w:proofErr w:type="spellEnd"/>
          </w:p>
        </w:tc>
        <w:tc>
          <w:tcPr>
            <w:tcW w:w="1524" w:type="dxa"/>
          </w:tcPr>
          <w:p w:rsidR="00C32649" w:rsidRDefault="00C32649" w:rsidP="001F376C">
            <w:pPr>
              <w:jc w:val="right"/>
              <w:rPr>
                <w:rFonts w:ascii="Times New Roman" w:eastAsia="Times New Roman" w:hAnsi="Times New Roman" w:cs="Times New Roman"/>
                <w:sz w:val="28"/>
                <w:szCs w:val="28"/>
              </w:rPr>
            </w:pPr>
          </w:p>
          <w:p w:rsidR="00C32649" w:rsidRPr="00177243" w:rsidRDefault="00C32649" w:rsidP="001F376C">
            <w:pPr>
              <w:jc w:val="right"/>
              <w:rPr>
                <w:rFonts w:ascii="Times New Roman" w:eastAsia="Times New Roman" w:hAnsi="Times New Roman" w:cs="Times New Roman"/>
                <w:sz w:val="28"/>
                <w:szCs w:val="28"/>
              </w:rPr>
            </w:pPr>
            <w:r w:rsidRPr="00177243">
              <w:rPr>
                <w:rFonts w:ascii="Times New Roman" w:eastAsia="Times New Roman" w:hAnsi="Times New Roman" w:cs="Times New Roman"/>
                <w:sz w:val="28"/>
                <w:szCs w:val="28"/>
              </w:rPr>
              <w:t>8</w:t>
            </w:r>
          </w:p>
        </w:tc>
      </w:tr>
      <w:tr w:rsidR="00C32649" w:rsidRPr="00177243" w:rsidTr="001F376C">
        <w:tc>
          <w:tcPr>
            <w:tcW w:w="8613" w:type="dxa"/>
            <w:hideMark/>
          </w:tcPr>
          <w:p w:rsidR="00C32649" w:rsidRPr="00521604" w:rsidRDefault="00C32649" w:rsidP="001F376C">
            <w:pPr>
              <w:rPr>
                <w:rFonts w:ascii="Times New Roman" w:hAnsi="Times New Roman" w:cs="Times New Roman"/>
                <w:sz w:val="28"/>
                <w:szCs w:val="28"/>
                <w:lang w:val="de-DE"/>
              </w:rPr>
            </w:pPr>
          </w:p>
          <w:p w:rsidR="00C32649" w:rsidRPr="007C4B39" w:rsidRDefault="00C32649" w:rsidP="001F376C">
            <w:pPr>
              <w:rPr>
                <w:rFonts w:ascii="Times New Roman" w:eastAsia="Times New Roman" w:hAnsi="Times New Roman" w:cs="Times New Roman"/>
                <w:sz w:val="28"/>
                <w:szCs w:val="28"/>
                <w:lang w:val="de-DE"/>
              </w:rPr>
            </w:pPr>
            <w:r w:rsidRPr="007C4B39">
              <w:rPr>
                <w:rFonts w:ascii="Times New Roman" w:hAnsi="Times New Roman" w:cs="Times New Roman"/>
                <w:sz w:val="28"/>
                <w:szCs w:val="28"/>
                <w:lang w:val="de-DE"/>
              </w:rPr>
              <w:t>6. </w:t>
            </w:r>
            <w:r w:rsidR="007C4B39" w:rsidRPr="0037742C">
              <w:rPr>
                <w:rFonts w:ascii="Times New Roman" w:hAnsi="Times New Roman" w:cs="Times New Roman"/>
                <w:sz w:val="28"/>
                <w:szCs w:val="28"/>
                <w:lang w:val="de-DE"/>
              </w:rPr>
              <w:t>Verfahren zur Änderung der Antikorruptionspolitik</w:t>
            </w:r>
          </w:p>
        </w:tc>
        <w:tc>
          <w:tcPr>
            <w:tcW w:w="1524" w:type="dxa"/>
          </w:tcPr>
          <w:p w:rsidR="00C32649" w:rsidRPr="007C4B39" w:rsidRDefault="00C32649" w:rsidP="001F376C">
            <w:pPr>
              <w:jc w:val="right"/>
              <w:rPr>
                <w:rFonts w:ascii="Times New Roman" w:eastAsia="Times New Roman" w:hAnsi="Times New Roman" w:cs="Times New Roman"/>
                <w:sz w:val="28"/>
                <w:szCs w:val="28"/>
                <w:lang w:val="de-DE"/>
              </w:rPr>
            </w:pPr>
          </w:p>
          <w:p w:rsidR="00C32649" w:rsidRPr="00177243" w:rsidRDefault="00C32649" w:rsidP="001F376C">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C32649" w:rsidRPr="00177243" w:rsidTr="001F376C">
        <w:tc>
          <w:tcPr>
            <w:tcW w:w="8613" w:type="dxa"/>
            <w:hideMark/>
          </w:tcPr>
          <w:p w:rsidR="00C32649" w:rsidRPr="00521604" w:rsidRDefault="00C32649" w:rsidP="001F376C">
            <w:pPr>
              <w:jc w:val="both"/>
              <w:rPr>
                <w:rFonts w:ascii="Times New Roman" w:hAnsi="Times New Roman" w:cs="Times New Roman"/>
                <w:sz w:val="28"/>
                <w:szCs w:val="28"/>
                <w:lang w:val="de-DE"/>
              </w:rPr>
            </w:pPr>
          </w:p>
          <w:p w:rsidR="00C32649" w:rsidRPr="007C4B39" w:rsidRDefault="00C32649" w:rsidP="001F376C">
            <w:pPr>
              <w:jc w:val="both"/>
              <w:rPr>
                <w:rFonts w:ascii="Times New Roman" w:hAnsi="Times New Roman" w:cs="Times New Roman"/>
                <w:sz w:val="28"/>
                <w:szCs w:val="28"/>
                <w:lang w:val="de-DE"/>
              </w:rPr>
            </w:pPr>
            <w:r w:rsidRPr="007C4B39">
              <w:rPr>
                <w:rFonts w:ascii="Times New Roman" w:hAnsi="Times New Roman" w:cs="Times New Roman"/>
                <w:sz w:val="28"/>
                <w:szCs w:val="28"/>
                <w:lang w:val="de-DE"/>
              </w:rPr>
              <w:t>7. </w:t>
            </w:r>
            <w:r w:rsidR="007C4B39" w:rsidRPr="002A31E6">
              <w:rPr>
                <w:rFonts w:ascii="Times New Roman" w:hAnsi="Times New Roman" w:cs="Times New Roman"/>
                <w:sz w:val="28"/>
                <w:szCs w:val="28"/>
                <w:lang w:val="de-DE"/>
              </w:rPr>
              <w:t>Kontrolle und Verantwortung der Mitarbeiter für die Nichteinhaltung der Anforderungen d</w:t>
            </w:r>
            <w:r w:rsidR="007C4B39">
              <w:rPr>
                <w:rFonts w:ascii="Times New Roman" w:hAnsi="Times New Roman" w:cs="Times New Roman"/>
                <w:sz w:val="28"/>
                <w:szCs w:val="28"/>
                <w:lang w:val="de-DE"/>
              </w:rPr>
              <w:t>er Antikorruptionspolitik</w:t>
            </w:r>
          </w:p>
        </w:tc>
        <w:tc>
          <w:tcPr>
            <w:tcW w:w="1524" w:type="dxa"/>
          </w:tcPr>
          <w:p w:rsidR="00C32649" w:rsidRPr="007C4B39" w:rsidRDefault="00C32649" w:rsidP="001F376C">
            <w:pPr>
              <w:jc w:val="right"/>
              <w:rPr>
                <w:rFonts w:ascii="Times New Roman" w:eastAsia="Times New Roman" w:hAnsi="Times New Roman" w:cs="Times New Roman"/>
                <w:sz w:val="28"/>
                <w:szCs w:val="28"/>
                <w:lang w:val="de-DE"/>
              </w:rPr>
            </w:pPr>
          </w:p>
          <w:p w:rsidR="00C32649" w:rsidRPr="00177243" w:rsidRDefault="00C32649" w:rsidP="001F376C">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bl>
    <w:p w:rsidR="00C32649" w:rsidRPr="00177243" w:rsidRDefault="00C32649" w:rsidP="00C32649">
      <w:pPr>
        <w:jc w:val="left"/>
        <w:rPr>
          <w:rFonts w:ascii="Times New Roman" w:eastAsia="Times New Roman" w:hAnsi="Times New Roman" w:cs="Times New Roman"/>
          <w:sz w:val="28"/>
          <w:szCs w:val="28"/>
        </w:rPr>
      </w:pPr>
    </w:p>
    <w:p w:rsidR="00C32649" w:rsidRPr="00177243" w:rsidRDefault="00C32649" w:rsidP="00C32649">
      <w:pPr>
        <w:jc w:val="left"/>
        <w:rPr>
          <w:rFonts w:ascii="Times New Roman" w:hAnsi="Times New Roman" w:cs="Times New Roman"/>
          <w:color w:val="000000"/>
          <w:sz w:val="28"/>
          <w:szCs w:val="28"/>
        </w:rPr>
      </w:pPr>
      <w:r w:rsidRPr="00177243">
        <w:rPr>
          <w:rFonts w:ascii="Times New Roman" w:hAnsi="Times New Roman" w:cs="Times New Roman"/>
          <w:color w:val="000000"/>
          <w:sz w:val="28"/>
          <w:szCs w:val="28"/>
        </w:rPr>
        <w:tab/>
      </w:r>
    </w:p>
    <w:p w:rsidR="00C32649" w:rsidRPr="00177243" w:rsidRDefault="00C32649" w:rsidP="00C32649">
      <w:pPr>
        <w:ind w:firstLine="0"/>
        <w:rPr>
          <w:rFonts w:ascii="Times New Roman" w:hAnsi="Times New Roman" w:cs="Times New Roman"/>
          <w:color w:val="000000"/>
          <w:sz w:val="28"/>
          <w:szCs w:val="28"/>
        </w:rPr>
      </w:pPr>
      <w:r w:rsidRPr="00177243">
        <w:rPr>
          <w:rFonts w:ascii="Times New Roman" w:hAnsi="Times New Roman" w:cs="Times New Roman"/>
          <w:color w:val="000000"/>
          <w:sz w:val="28"/>
          <w:szCs w:val="28"/>
        </w:rPr>
        <w:br w:type="page"/>
      </w:r>
      <w:bookmarkStart w:id="1" w:name="_Toc266864653"/>
    </w:p>
    <w:p w:rsidR="00C32649" w:rsidRPr="00B94AB8" w:rsidRDefault="00C32649" w:rsidP="00C32649">
      <w:pPr>
        <w:ind w:firstLine="0"/>
        <w:jc w:val="center"/>
        <w:rPr>
          <w:rFonts w:ascii="Times New Roman" w:hAnsi="Times New Roman" w:cs="Times New Roman"/>
          <w:color w:val="000000"/>
          <w:sz w:val="28"/>
          <w:szCs w:val="28"/>
          <w:lang w:val="en-US"/>
        </w:rPr>
      </w:pPr>
      <w:r w:rsidRPr="0092368A">
        <w:rPr>
          <w:rFonts w:ascii="Times New Roman" w:hAnsi="Times New Roman" w:cs="Times New Roman"/>
          <w:color w:val="000000"/>
          <w:sz w:val="28"/>
          <w:szCs w:val="28"/>
        </w:rPr>
        <w:lastRenderedPageBreak/>
        <w:t>1. </w:t>
      </w:r>
      <w:bookmarkEnd w:id="1"/>
      <w:proofErr w:type="spellStart"/>
      <w:r w:rsidR="00B94AB8">
        <w:rPr>
          <w:rFonts w:ascii="Times New Roman" w:hAnsi="Times New Roman" w:cs="Times New Roman"/>
          <w:color w:val="000000"/>
          <w:sz w:val="28"/>
          <w:szCs w:val="28"/>
          <w:lang w:val="en-US"/>
        </w:rPr>
        <w:t>Zweck</w:t>
      </w:r>
      <w:proofErr w:type="spellEnd"/>
      <w:r w:rsidR="00B94AB8">
        <w:rPr>
          <w:rFonts w:ascii="Times New Roman" w:hAnsi="Times New Roman" w:cs="Times New Roman"/>
          <w:color w:val="000000"/>
          <w:sz w:val="28"/>
          <w:szCs w:val="28"/>
          <w:lang w:val="en-US"/>
        </w:rPr>
        <w:t xml:space="preserve"> und </w:t>
      </w:r>
      <w:proofErr w:type="spellStart"/>
      <w:r w:rsidR="009C313C">
        <w:rPr>
          <w:rFonts w:ascii="Times New Roman" w:hAnsi="Times New Roman" w:cs="Times New Roman"/>
          <w:color w:val="000000"/>
          <w:sz w:val="28"/>
          <w:szCs w:val="28"/>
          <w:lang w:val="en-US"/>
        </w:rPr>
        <w:t>Anwendungsbereich</w:t>
      </w:r>
      <w:proofErr w:type="spellEnd"/>
    </w:p>
    <w:p w:rsidR="00B94AB8" w:rsidRPr="00B94AB8" w:rsidRDefault="00B94AB8" w:rsidP="00C32649">
      <w:pPr>
        <w:pStyle w:val="ConsPlusNormal"/>
        <w:ind w:firstLine="709"/>
        <w:jc w:val="both"/>
        <w:rPr>
          <w:rFonts w:ascii="Times New Roman" w:hAnsi="Times New Roman" w:cs="Times New Roman"/>
          <w:sz w:val="28"/>
          <w:szCs w:val="28"/>
          <w:lang w:val="de-DE"/>
        </w:rPr>
      </w:pPr>
      <w:r w:rsidRPr="00B94AB8">
        <w:rPr>
          <w:rFonts w:ascii="Times New Roman" w:hAnsi="Times New Roman" w:cs="Times New Roman"/>
          <w:sz w:val="28"/>
          <w:szCs w:val="28"/>
          <w:lang w:val="de-DE"/>
        </w:rPr>
        <w:t>1.1. Ziel der einheitlichen Antikorruptions</w:t>
      </w:r>
      <w:r>
        <w:rPr>
          <w:rFonts w:ascii="Times New Roman" w:hAnsi="Times New Roman" w:cs="Times New Roman"/>
          <w:sz w:val="28"/>
          <w:szCs w:val="28"/>
          <w:lang w:val="de-DE"/>
        </w:rPr>
        <w:t>politik</w:t>
      </w:r>
      <w:r w:rsidRPr="00B94AB8">
        <w:rPr>
          <w:rFonts w:ascii="Times New Roman" w:hAnsi="Times New Roman" w:cs="Times New Roman"/>
          <w:sz w:val="28"/>
          <w:szCs w:val="28"/>
          <w:lang w:val="de-DE"/>
        </w:rPr>
        <w:t xml:space="preserve"> der </w:t>
      </w:r>
      <w:r>
        <w:rPr>
          <w:rFonts w:ascii="Times New Roman" w:hAnsi="Times New Roman" w:cs="Times New Roman"/>
          <w:sz w:val="28"/>
          <w:szCs w:val="28"/>
          <w:lang w:val="de-DE"/>
        </w:rPr>
        <w:t>Staatskorporation für Atomenergie Rosatom</w:t>
      </w:r>
      <w:r w:rsidRPr="00B94AB8">
        <w:rPr>
          <w:rFonts w:ascii="Times New Roman" w:hAnsi="Times New Roman" w:cs="Times New Roman"/>
          <w:sz w:val="28"/>
          <w:szCs w:val="28"/>
          <w:lang w:val="de-DE"/>
        </w:rPr>
        <w:t xml:space="preserve"> und ihre</w:t>
      </w:r>
      <w:r>
        <w:rPr>
          <w:rFonts w:ascii="Times New Roman" w:hAnsi="Times New Roman" w:cs="Times New Roman"/>
          <w:sz w:val="28"/>
          <w:szCs w:val="28"/>
          <w:lang w:val="de-DE"/>
        </w:rPr>
        <w:t xml:space="preserve">r Organisationen (im Folgenden – </w:t>
      </w:r>
      <w:r w:rsidRPr="00B94AB8">
        <w:rPr>
          <w:rFonts w:ascii="Times New Roman" w:hAnsi="Times New Roman" w:cs="Times New Roman"/>
          <w:sz w:val="28"/>
          <w:szCs w:val="28"/>
          <w:lang w:val="de-DE"/>
        </w:rPr>
        <w:t>A</w:t>
      </w:r>
      <w:r>
        <w:rPr>
          <w:rFonts w:ascii="Times New Roman" w:hAnsi="Times New Roman" w:cs="Times New Roman"/>
          <w:sz w:val="28"/>
          <w:szCs w:val="28"/>
          <w:lang w:val="de-DE"/>
        </w:rPr>
        <w:t>ntikorruptionspolitik</w:t>
      </w:r>
      <w:r w:rsidRPr="00B94AB8">
        <w:rPr>
          <w:rFonts w:ascii="Times New Roman" w:hAnsi="Times New Roman" w:cs="Times New Roman"/>
          <w:sz w:val="28"/>
          <w:szCs w:val="28"/>
          <w:lang w:val="de-DE"/>
        </w:rPr>
        <w:t>) ist es, die Grundprinzipien der Korruptionsbekämpfung, methodische Ansätze und Instrumente festzulegen, die Folgendes ermöglichen:</w:t>
      </w:r>
    </w:p>
    <w:p w:rsidR="00B94AB8" w:rsidRPr="005D279E" w:rsidRDefault="00B94AB8" w:rsidP="00B94AB8">
      <w:pPr>
        <w:pStyle w:val="ConsPlusNormal"/>
        <w:ind w:firstLine="709"/>
        <w:jc w:val="both"/>
        <w:rPr>
          <w:rFonts w:ascii="Times New Roman" w:hAnsi="Times New Roman" w:cs="Times New Roman"/>
          <w:sz w:val="28"/>
          <w:szCs w:val="28"/>
          <w:lang w:val="de-DE"/>
        </w:rPr>
      </w:pPr>
      <w:r w:rsidRPr="005D279E">
        <w:rPr>
          <w:rFonts w:ascii="Times New Roman" w:hAnsi="Times New Roman" w:cs="Times New Roman"/>
          <w:sz w:val="28"/>
          <w:szCs w:val="28"/>
          <w:lang w:val="de-DE"/>
        </w:rPr>
        <w:t xml:space="preserve">1) </w:t>
      </w:r>
      <w:r w:rsidR="00F4328D">
        <w:rPr>
          <w:rFonts w:ascii="Times New Roman" w:hAnsi="Times New Roman" w:cs="Times New Roman"/>
          <w:sz w:val="28"/>
          <w:szCs w:val="28"/>
          <w:lang w:val="de-DE"/>
        </w:rPr>
        <w:t>regulatorische, methodische und organisatorische</w:t>
      </w:r>
      <w:r w:rsidRPr="005D279E">
        <w:rPr>
          <w:rFonts w:ascii="Times New Roman" w:hAnsi="Times New Roman" w:cs="Times New Roman"/>
          <w:sz w:val="28"/>
          <w:szCs w:val="28"/>
          <w:lang w:val="de-DE"/>
        </w:rPr>
        <w:t xml:space="preserve"> Rahmens für die Korruptionsbekämpfung (einschließlich des </w:t>
      </w:r>
      <w:r w:rsidR="005D279E" w:rsidRPr="005D279E">
        <w:rPr>
          <w:rFonts w:ascii="Times New Roman" w:hAnsi="Times New Roman" w:cs="Times New Roman"/>
          <w:sz w:val="28"/>
          <w:szCs w:val="28"/>
          <w:lang w:val="de-DE"/>
        </w:rPr>
        <w:t xml:space="preserve">Kodex </w:t>
      </w:r>
      <w:r w:rsidR="005D279E">
        <w:rPr>
          <w:rFonts w:ascii="Times New Roman" w:hAnsi="Times New Roman" w:cs="Times New Roman"/>
          <w:sz w:val="28"/>
          <w:szCs w:val="28"/>
          <w:lang w:val="de-DE"/>
        </w:rPr>
        <w:t>für Ethik und offizielles</w:t>
      </w:r>
      <w:r w:rsidRPr="005D279E">
        <w:rPr>
          <w:rFonts w:ascii="Times New Roman" w:hAnsi="Times New Roman" w:cs="Times New Roman"/>
          <w:sz w:val="28"/>
          <w:szCs w:val="28"/>
          <w:lang w:val="de-DE"/>
        </w:rPr>
        <w:t xml:space="preserve"> Verhaltens der Mitarbeiter der </w:t>
      </w:r>
      <w:r w:rsidR="005D279E">
        <w:rPr>
          <w:rFonts w:ascii="Times New Roman" w:hAnsi="Times New Roman" w:cs="Times New Roman"/>
          <w:sz w:val="28"/>
          <w:szCs w:val="28"/>
          <w:lang w:val="de-DE"/>
        </w:rPr>
        <w:t xml:space="preserve">Staatskorporation </w:t>
      </w:r>
      <w:r w:rsidRPr="005D279E">
        <w:rPr>
          <w:rFonts w:ascii="Times New Roman" w:hAnsi="Times New Roman" w:cs="Times New Roman"/>
          <w:sz w:val="28"/>
          <w:szCs w:val="28"/>
          <w:lang w:val="de-DE"/>
        </w:rPr>
        <w:t>Rosatom und anderer lokaler Antikorruptionsvorschriften)</w:t>
      </w:r>
      <w:r w:rsidR="00F4328D">
        <w:rPr>
          <w:rFonts w:ascii="Times New Roman" w:hAnsi="Times New Roman" w:cs="Times New Roman"/>
          <w:sz w:val="28"/>
          <w:szCs w:val="28"/>
          <w:lang w:val="de-DE"/>
        </w:rPr>
        <w:t xml:space="preserve"> formulieren</w:t>
      </w:r>
      <w:r w:rsidRPr="005D279E">
        <w:rPr>
          <w:rFonts w:ascii="Times New Roman" w:hAnsi="Times New Roman" w:cs="Times New Roman"/>
          <w:sz w:val="28"/>
          <w:szCs w:val="28"/>
          <w:lang w:val="de-DE"/>
        </w:rPr>
        <w:t>;</w:t>
      </w:r>
    </w:p>
    <w:p w:rsidR="00B94AB8" w:rsidRPr="00521604" w:rsidRDefault="00B94AB8" w:rsidP="00B94AB8">
      <w:pPr>
        <w:pStyle w:val="ConsPlusNormal"/>
        <w:ind w:firstLine="709"/>
        <w:jc w:val="both"/>
        <w:rPr>
          <w:rFonts w:ascii="Times New Roman" w:hAnsi="Times New Roman" w:cs="Times New Roman"/>
          <w:sz w:val="28"/>
          <w:szCs w:val="28"/>
          <w:lang w:val="de-DE"/>
        </w:rPr>
      </w:pPr>
      <w:r w:rsidRPr="00521604">
        <w:rPr>
          <w:rFonts w:ascii="Times New Roman" w:hAnsi="Times New Roman" w:cs="Times New Roman"/>
          <w:sz w:val="28"/>
          <w:szCs w:val="28"/>
          <w:lang w:val="de-DE"/>
        </w:rPr>
        <w:t>2) die Organisationen der Nuklearindustrie über die rechtliche Unterstützung der Korruptionsbekämpfung und die Verantwortung für die Begehung von Korruptionsdelikten zu informieren;</w:t>
      </w:r>
    </w:p>
    <w:p w:rsidR="00B94AB8" w:rsidRPr="00521604" w:rsidRDefault="00B94AB8" w:rsidP="00B94AB8">
      <w:pPr>
        <w:pStyle w:val="ConsPlusNormal"/>
        <w:ind w:firstLine="709"/>
        <w:jc w:val="both"/>
        <w:rPr>
          <w:rFonts w:ascii="Times New Roman" w:hAnsi="Times New Roman" w:cs="Times New Roman"/>
          <w:sz w:val="28"/>
          <w:szCs w:val="28"/>
          <w:lang w:val="de-DE"/>
        </w:rPr>
      </w:pPr>
      <w:r w:rsidRPr="00521604">
        <w:rPr>
          <w:rFonts w:ascii="Times New Roman" w:hAnsi="Times New Roman" w:cs="Times New Roman"/>
          <w:sz w:val="28"/>
          <w:szCs w:val="28"/>
          <w:lang w:val="de-DE"/>
        </w:rPr>
        <w:t xml:space="preserve">3) </w:t>
      </w:r>
      <w:r w:rsidR="00F4328D">
        <w:rPr>
          <w:rFonts w:ascii="Times New Roman" w:hAnsi="Times New Roman" w:cs="Times New Roman"/>
          <w:sz w:val="28"/>
          <w:szCs w:val="28"/>
          <w:lang w:val="de-DE"/>
        </w:rPr>
        <w:t xml:space="preserve">Folgendes </w:t>
      </w:r>
      <w:r w:rsidRPr="00521604">
        <w:rPr>
          <w:rFonts w:ascii="Times New Roman" w:hAnsi="Times New Roman" w:cs="Times New Roman"/>
          <w:sz w:val="28"/>
          <w:szCs w:val="28"/>
          <w:lang w:val="de-DE"/>
        </w:rPr>
        <w:t>bieten:</w:t>
      </w:r>
    </w:p>
    <w:p w:rsidR="00B94AB8" w:rsidRPr="00521604" w:rsidRDefault="00B94AB8" w:rsidP="00B94AB8">
      <w:pPr>
        <w:pStyle w:val="ConsPlusNormal"/>
        <w:ind w:firstLine="709"/>
        <w:jc w:val="both"/>
        <w:rPr>
          <w:rFonts w:ascii="Times New Roman" w:hAnsi="Times New Roman" w:cs="Times New Roman"/>
          <w:sz w:val="28"/>
          <w:szCs w:val="28"/>
          <w:lang w:val="de-DE"/>
        </w:rPr>
      </w:pPr>
      <w:r w:rsidRPr="00521604">
        <w:rPr>
          <w:rFonts w:ascii="Times New Roman" w:hAnsi="Times New Roman" w:cs="Times New Roman"/>
          <w:sz w:val="28"/>
          <w:szCs w:val="28"/>
          <w:lang w:val="de-DE"/>
        </w:rPr>
        <w:t>Vollstreckung von Rechtsakten und Verwaltungsentscheidungen im Bereich der Korruptionsbekämpfung, um Bedingungen zu schaffen, die die Möglichkeit korrupten Verhaltens behindern und die Verringerung der Korruption sicherstellen;</w:t>
      </w:r>
    </w:p>
    <w:p w:rsidR="00B94AB8" w:rsidRPr="00F4328D" w:rsidRDefault="00B94AB8" w:rsidP="00B94AB8">
      <w:pPr>
        <w:pStyle w:val="ConsPlusNormal"/>
        <w:ind w:firstLine="709"/>
        <w:jc w:val="both"/>
        <w:rPr>
          <w:rFonts w:ascii="Times New Roman" w:hAnsi="Times New Roman" w:cs="Times New Roman"/>
          <w:sz w:val="28"/>
          <w:szCs w:val="28"/>
          <w:lang w:val="de-DE"/>
        </w:rPr>
      </w:pPr>
      <w:r w:rsidRPr="00F4328D">
        <w:rPr>
          <w:rFonts w:ascii="Times New Roman" w:hAnsi="Times New Roman" w:cs="Times New Roman"/>
          <w:sz w:val="28"/>
          <w:szCs w:val="28"/>
          <w:lang w:val="de-DE"/>
        </w:rPr>
        <w:t xml:space="preserve">Einhaltung der Normen zur Korruptionsbekämpfung durch Mitarbeiter der </w:t>
      </w:r>
      <w:r w:rsidR="00F4328D">
        <w:rPr>
          <w:rFonts w:ascii="Times New Roman" w:hAnsi="Times New Roman" w:cs="Times New Roman"/>
          <w:sz w:val="28"/>
          <w:szCs w:val="28"/>
          <w:lang w:val="de-DE"/>
        </w:rPr>
        <w:t xml:space="preserve">Staatskorporation Rosatom (im Folgenden als „Korporation“ </w:t>
      </w:r>
      <w:r w:rsidRPr="00F4328D">
        <w:rPr>
          <w:rFonts w:ascii="Times New Roman" w:hAnsi="Times New Roman" w:cs="Times New Roman"/>
          <w:sz w:val="28"/>
          <w:szCs w:val="28"/>
          <w:lang w:val="de-DE"/>
        </w:rPr>
        <w:t>bezeichnet) und ihrer Organisationen;</w:t>
      </w:r>
    </w:p>
    <w:p w:rsidR="00B94AB8" w:rsidRPr="00521604" w:rsidRDefault="00B94AB8" w:rsidP="00B94AB8">
      <w:pPr>
        <w:pStyle w:val="ConsPlusNormal"/>
        <w:ind w:firstLine="709"/>
        <w:jc w:val="both"/>
        <w:rPr>
          <w:rFonts w:ascii="Times New Roman" w:hAnsi="Times New Roman" w:cs="Times New Roman"/>
          <w:sz w:val="28"/>
          <w:szCs w:val="28"/>
          <w:lang w:val="de-DE"/>
        </w:rPr>
      </w:pPr>
      <w:r w:rsidRPr="00521604">
        <w:rPr>
          <w:rFonts w:ascii="Times New Roman" w:hAnsi="Times New Roman" w:cs="Times New Roman"/>
          <w:sz w:val="28"/>
          <w:szCs w:val="28"/>
          <w:lang w:val="de-DE"/>
        </w:rPr>
        <w:t>Anwendung von Zwangsmaßnahmen gemäß den Rechtsvorschriften der Russischen Föderation.</w:t>
      </w:r>
    </w:p>
    <w:p w:rsidR="00F4328D" w:rsidRPr="00F4328D" w:rsidRDefault="00F4328D" w:rsidP="00F4328D">
      <w:pPr>
        <w:rPr>
          <w:rFonts w:ascii="Times New Roman" w:hAnsi="Times New Roman" w:cs="Times New Roman"/>
          <w:sz w:val="28"/>
          <w:szCs w:val="28"/>
          <w:lang w:val="de-DE"/>
        </w:rPr>
      </w:pPr>
      <w:r w:rsidRPr="00F4328D">
        <w:rPr>
          <w:rFonts w:ascii="Times New Roman" w:hAnsi="Times New Roman" w:cs="Times New Roman"/>
          <w:sz w:val="28"/>
          <w:szCs w:val="28"/>
          <w:lang w:val="de-DE"/>
        </w:rPr>
        <w:t xml:space="preserve">1.2. Die Antikorruptionspolitik wurde gemäß dem </w:t>
      </w:r>
      <w:r w:rsidR="00B64B05" w:rsidRPr="00B64B05">
        <w:rPr>
          <w:rFonts w:ascii="Times New Roman" w:hAnsi="Times New Roman" w:cs="Times New Roman"/>
          <w:sz w:val="28"/>
          <w:szCs w:val="28"/>
          <w:lang w:val="de-DE"/>
        </w:rPr>
        <w:t xml:space="preserve">Föderalen </w:t>
      </w:r>
      <w:r w:rsidR="00B64B05">
        <w:rPr>
          <w:rFonts w:ascii="Times New Roman" w:hAnsi="Times New Roman" w:cs="Times New Roman"/>
          <w:sz w:val="28"/>
          <w:szCs w:val="28"/>
          <w:lang w:val="de-DE"/>
        </w:rPr>
        <w:t>G</w:t>
      </w:r>
      <w:r w:rsidRPr="00F4328D">
        <w:rPr>
          <w:rFonts w:ascii="Times New Roman" w:hAnsi="Times New Roman" w:cs="Times New Roman"/>
          <w:sz w:val="28"/>
          <w:szCs w:val="28"/>
          <w:lang w:val="de-DE"/>
        </w:rPr>
        <w:t xml:space="preserve">esetz vom 25. </w:t>
      </w:r>
      <w:r w:rsidR="00B64B05">
        <w:rPr>
          <w:rFonts w:ascii="Times New Roman" w:hAnsi="Times New Roman" w:cs="Times New Roman"/>
          <w:sz w:val="28"/>
          <w:szCs w:val="28"/>
          <w:lang w:val="de-DE"/>
        </w:rPr>
        <w:t>12.</w:t>
      </w:r>
      <w:r w:rsidRPr="00F4328D">
        <w:rPr>
          <w:rFonts w:ascii="Times New Roman" w:hAnsi="Times New Roman" w:cs="Times New Roman"/>
          <w:sz w:val="28"/>
          <w:szCs w:val="28"/>
          <w:lang w:val="de-DE"/>
        </w:rPr>
        <w:t xml:space="preserve">2008 Nr. 273-FZ </w:t>
      </w:r>
      <w:r w:rsidR="00B64B05">
        <w:rPr>
          <w:rFonts w:ascii="Times New Roman" w:hAnsi="Times New Roman" w:cs="Times New Roman"/>
          <w:sz w:val="28"/>
          <w:szCs w:val="28"/>
          <w:lang w:val="de-DE"/>
        </w:rPr>
        <w:t>„Ü</w:t>
      </w:r>
      <w:r w:rsidRPr="00F4328D">
        <w:rPr>
          <w:rFonts w:ascii="Times New Roman" w:hAnsi="Times New Roman" w:cs="Times New Roman"/>
          <w:sz w:val="28"/>
          <w:szCs w:val="28"/>
          <w:lang w:val="de-DE"/>
        </w:rPr>
        <w:t>ber die Korruptionsbekämpfung</w:t>
      </w:r>
      <w:r w:rsidR="00B64B05">
        <w:rPr>
          <w:rFonts w:ascii="Times New Roman" w:hAnsi="Times New Roman" w:cs="Times New Roman"/>
          <w:sz w:val="28"/>
          <w:szCs w:val="28"/>
          <w:lang w:val="de-DE"/>
        </w:rPr>
        <w:t>“ (im Folgenden – Föderales Gesetz</w:t>
      </w:r>
      <w:r w:rsidRPr="00F4328D">
        <w:rPr>
          <w:rFonts w:ascii="Times New Roman" w:hAnsi="Times New Roman" w:cs="Times New Roman"/>
          <w:sz w:val="28"/>
          <w:szCs w:val="28"/>
          <w:lang w:val="de-DE"/>
        </w:rPr>
        <w:t xml:space="preserve"> Nr. 273-FZ), den </w:t>
      </w:r>
      <w:r w:rsidR="00B64B05">
        <w:rPr>
          <w:rFonts w:ascii="Times New Roman" w:hAnsi="Times New Roman" w:cs="Times New Roman"/>
          <w:sz w:val="28"/>
          <w:szCs w:val="28"/>
          <w:lang w:val="de-DE"/>
        </w:rPr>
        <w:t xml:space="preserve">Dekreten </w:t>
      </w:r>
      <w:r w:rsidRPr="00F4328D">
        <w:rPr>
          <w:rFonts w:ascii="Times New Roman" w:hAnsi="Times New Roman" w:cs="Times New Roman"/>
          <w:sz w:val="28"/>
          <w:szCs w:val="28"/>
          <w:lang w:val="de-DE"/>
        </w:rPr>
        <w:t xml:space="preserve">des Präsidenten der Russischen Föderation, der Regierung der Russischen Föderation und den zur beratenden und methodischen Durchführung befugten </w:t>
      </w:r>
      <w:r w:rsidR="00B64B05">
        <w:rPr>
          <w:rFonts w:ascii="Times New Roman" w:hAnsi="Times New Roman" w:cs="Times New Roman"/>
          <w:sz w:val="28"/>
          <w:szCs w:val="28"/>
          <w:lang w:val="de-DE"/>
        </w:rPr>
        <w:t>föderalen O</w:t>
      </w:r>
      <w:r w:rsidRPr="00F4328D">
        <w:rPr>
          <w:rFonts w:ascii="Times New Roman" w:hAnsi="Times New Roman" w:cs="Times New Roman"/>
          <w:sz w:val="28"/>
          <w:szCs w:val="28"/>
          <w:lang w:val="de-DE"/>
        </w:rPr>
        <w:t xml:space="preserve">rganen erlassen Bestimmung im Bereich der Bekämpfung von Korruption und anderen Straftaten, in dem Teil, der sich auf die </w:t>
      </w:r>
      <w:r w:rsidR="00622138">
        <w:rPr>
          <w:rFonts w:ascii="Times New Roman" w:hAnsi="Times New Roman" w:cs="Times New Roman"/>
          <w:sz w:val="28"/>
          <w:szCs w:val="28"/>
          <w:lang w:val="de-DE"/>
        </w:rPr>
        <w:t xml:space="preserve">Korporation </w:t>
      </w:r>
      <w:r w:rsidRPr="00F4328D">
        <w:rPr>
          <w:rFonts w:ascii="Times New Roman" w:hAnsi="Times New Roman" w:cs="Times New Roman"/>
          <w:sz w:val="28"/>
          <w:szCs w:val="28"/>
          <w:lang w:val="de-DE"/>
        </w:rPr>
        <w:t>bezieht.</w:t>
      </w:r>
    </w:p>
    <w:p w:rsidR="00F4328D" w:rsidRPr="00F4328D" w:rsidRDefault="00F4328D" w:rsidP="00F4328D">
      <w:pPr>
        <w:rPr>
          <w:rFonts w:ascii="Times New Roman" w:hAnsi="Times New Roman" w:cs="Times New Roman"/>
          <w:sz w:val="28"/>
          <w:szCs w:val="28"/>
          <w:lang w:val="de-DE"/>
        </w:rPr>
      </w:pPr>
      <w:r w:rsidRPr="00F4328D">
        <w:rPr>
          <w:rFonts w:ascii="Times New Roman" w:hAnsi="Times New Roman" w:cs="Times New Roman"/>
          <w:sz w:val="28"/>
          <w:szCs w:val="28"/>
          <w:lang w:val="de-DE"/>
        </w:rPr>
        <w:t>1.3. Die Antikorruptionspolitik ist die Grundlage für die Entwicklung von behördlichen und methodischen Dokumenten für bestimmte Prozessgruppen, um die Antikorruptionsorientierung dieser Dokumente sicherzustellen.</w:t>
      </w:r>
    </w:p>
    <w:p w:rsidR="00622138" w:rsidRPr="00622138" w:rsidRDefault="00622138" w:rsidP="00622138">
      <w:pPr>
        <w:pStyle w:val="ConsPlusNormal"/>
        <w:ind w:firstLine="709"/>
        <w:jc w:val="both"/>
        <w:rPr>
          <w:rFonts w:ascii="Times New Roman" w:hAnsi="Times New Roman" w:cs="Times New Roman"/>
          <w:sz w:val="28"/>
          <w:szCs w:val="28"/>
          <w:lang w:val="de-DE"/>
        </w:rPr>
      </w:pPr>
      <w:bookmarkStart w:id="2" w:name="_Toc266864654"/>
      <w:r w:rsidRPr="00622138">
        <w:rPr>
          <w:rFonts w:ascii="Times New Roman" w:hAnsi="Times New Roman" w:cs="Times New Roman"/>
          <w:sz w:val="28"/>
          <w:szCs w:val="28"/>
          <w:lang w:val="de-DE"/>
        </w:rPr>
        <w:t>1.4. Die Antikorruptions</w:t>
      </w:r>
      <w:r>
        <w:rPr>
          <w:rFonts w:ascii="Times New Roman" w:hAnsi="Times New Roman" w:cs="Times New Roman"/>
          <w:sz w:val="28"/>
          <w:szCs w:val="28"/>
          <w:lang w:val="de-DE"/>
        </w:rPr>
        <w:t>politik</w:t>
      </w:r>
      <w:r w:rsidRPr="00622138">
        <w:rPr>
          <w:rFonts w:ascii="Times New Roman" w:hAnsi="Times New Roman" w:cs="Times New Roman"/>
          <w:sz w:val="28"/>
          <w:szCs w:val="28"/>
          <w:lang w:val="de-DE"/>
        </w:rPr>
        <w:t xml:space="preserve"> wird von der </w:t>
      </w:r>
      <w:r>
        <w:rPr>
          <w:rFonts w:ascii="Times New Roman" w:hAnsi="Times New Roman" w:cs="Times New Roman"/>
          <w:sz w:val="28"/>
          <w:szCs w:val="28"/>
          <w:lang w:val="de-DE"/>
        </w:rPr>
        <w:t xml:space="preserve">Korporation </w:t>
      </w:r>
      <w:r w:rsidRPr="00622138">
        <w:rPr>
          <w:rFonts w:ascii="Times New Roman" w:hAnsi="Times New Roman" w:cs="Times New Roman"/>
          <w:sz w:val="28"/>
          <w:szCs w:val="28"/>
          <w:lang w:val="de-DE"/>
        </w:rPr>
        <w:t xml:space="preserve">und ihren Organisationen bei der Umsetzung der Planung, Regulierung, Organisation, Kontrolle der Ausführung, Entwicklung und Annahme von Korrekturmaßnahmen und anderen Kontrollmaßnahmen in allen betrieblichen Prozessen angewendet, die Risiken von Korruption oder anderen Straftaten enthalten, und gilt für Mitarbeiter der </w:t>
      </w:r>
      <w:r>
        <w:rPr>
          <w:rFonts w:ascii="Times New Roman" w:hAnsi="Times New Roman" w:cs="Times New Roman"/>
          <w:sz w:val="28"/>
          <w:szCs w:val="28"/>
          <w:lang w:val="de-DE"/>
        </w:rPr>
        <w:t xml:space="preserve">Korporation </w:t>
      </w:r>
      <w:r w:rsidRPr="00622138">
        <w:rPr>
          <w:rFonts w:ascii="Times New Roman" w:hAnsi="Times New Roman" w:cs="Times New Roman"/>
          <w:sz w:val="28"/>
          <w:szCs w:val="28"/>
          <w:lang w:val="de-DE"/>
        </w:rPr>
        <w:t>unabhängig von ihrer Position und Funktionen durchgeführt.</w:t>
      </w:r>
    </w:p>
    <w:p w:rsidR="00622138" w:rsidRPr="00622138" w:rsidRDefault="00622138" w:rsidP="00622138">
      <w:pPr>
        <w:pStyle w:val="ConsPlusNormal"/>
        <w:ind w:firstLine="709"/>
        <w:jc w:val="both"/>
        <w:rPr>
          <w:rFonts w:ascii="Times New Roman" w:hAnsi="Times New Roman" w:cs="Times New Roman"/>
          <w:sz w:val="28"/>
          <w:szCs w:val="28"/>
          <w:lang w:val="de-DE"/>
        </w:rPr>
      </w:pPr>
      <w:r w:rsidRPr="00622138">
        <w:rPr>
          <w:rFonts w:ascii="Times New Roman" w:hAnsi="Times New Roman" w:cs="Times New Roman"/>
          <w:sz w:val="28"/>
          <w:szCs w:val="28"/>
          <w:lang w:val="de-DE"/>
        </w:rPr>
        <w:t>1.5. Die Benutzer der Antikorruptions</w:t>
      </w:r>
      <w:r>
        <w:rPr>
          <w:rFonts w:ascii="Times New Roman" w:hAnsi="Times New Roman" w:cs="Times New Roman"/>
          <w:sz w:val="28"/>
          <w:szCs w:val="28"/>
          <w:lang w:val="de-DE"/>
        </w:rPr>
        <w:t>politik</w:t>
      </w:r>
      <w:r w:rsidRPr="00622138">
        <w:rPr>
          <w:rFonts w:ascii="Times New Roman" w:hAnsi="Times New Roman" w:cs="Times New Roman"/>
          <w:sz w:val="28"/>
          <w:szCs w:val="28"/>
          <w:lang w:val="de-DE"/>
        </w:rPr>
        <w:t xml:space="preserve"> sind alle Mitarbeiter der </w:t>
      </w:r>
      <w:r>
        <w:rPr>
          <w:rFonts w:ascii="Times New Roman" w:hAnsi="Times New Roman" w:cs="Times New Roman"/>
          <w:sz w:val="28"/>
          <w:szCs w:val="28"/>
          <w:lang w:val="de-DE"/>
        </w:rPr>
        <w:t xml:space="preserve">Staatskorporation für Atomenergie </w:t>
      </w:r>
      <w:r w:rsidRPr="00622138">
        <w:rPr>
          <w:rFonts w:ascii="Times New Roman" w:hAnsi="Times New Roman" w:cs="Times New Roman"/>
          <w:sz w:val="28"/>
          <w:szCs w:val="28"/>
          <w:lang w:val="de-DE"/>
        </w:rPr>
        <w:t>Rosatom und ihrer Organisationen.</w:t>
      </w:r>
    </w:p>
    <w:p w:rsidR="00C32649" w:rsidRPr="00622138" w:rsidRDefault="00C32649" w:rsidP="00C32649">
      <w:pPr>
        <w:jc w:val="center"/>
        <w:rPr>
          <w:rFonts w:ascii="Times New Roman" w:hAnsi="Times New Roman" w:cs="Times New Roman"/>
          <w:sz w:val="28"/>
          <w:szCs w:val="28"/>
          <w:lang w:val="de-DE"/>
        </w:rPr>
      </w:pPr>
    </w:p>
    <w:p w:rsidR="00C32649" w:rsidRPr="00521604" w:rsidRDefault="00C32649" w:rsidP="00C32649">
      <w:pPr>
        <w:ind w:firstLine="0"/>
        <w:jc w:val="center"/>
        <w:rPr>
          <w:rFonts w:ascii="Times New Roman" w:hAnsi="Times New Roman" w:cs="Times New Roman"/>
          <w:sz w:val="28"/>
          <w:szCs w:val="28"/>
          <w:lang w:val="de-DE"/>
        </w:rPr>
      </w:pPr>
      <w:r w:rsidRPr="00521604">
        <w:rPr>
          <w:rFonts w:ascii="Times New Roman" w:hAnsi="Times New Roman" w:cs="Times New Roman"/>
          <w:sz w:val="28"/>
          <w:szCs w:val="28"/>
          <w:lang w:val="de-DE"/>
        </w:rPr>
        <w:t>2. </w:t>
      </w:r>
      <w:bookmarkEnd w:id="2"/>
      <w:r w:rsidR="00E36CA6" w:rsidRPr="00521604">
        <w:rPr>
          <w:rFonts w:ascii="Times New Roman" w:hAnsi="Times New Roman" w:cs="Times New Roman"/>
          <w:sz w:val="28"/>
          <w:szCs w:val="28"/>
          <w:lang w:val="de-DE"/>
        </w:rPr>
        <w:t>Begriffe und Abkürzungen</w:t>
      </w:r>
    </w:p>
    <w:p w:rsidR="00E36CA6" w:rsidRPr="00E36CA6" w:rsidRDefault="00E36CA6" w:rsidP="00E36CA6">
      <w:pPr>
        <w:ind w:firstLine="708"/>
        <w:rPr>
          <w:rFonts w:ascii="Times New Roman" w:hAnsi="Times New Roman" w:cs="Times New Roman"/>
          <w:color w:val="000000"/>
          <w:sz w:val="28"/>
          <w:szCs w:val="28"/>
          <w:lang w:val="de-DE"/>
        </w:rPr>
      </w:pPr>
      <w:r w:rsidRPr="00E36CA6">
        <w:rPr>
          <w:rFonts w:ascii="Times New Roman" w:hAnsi="Times New Roman" w:cs="Times New Roman"/>
          <w:color w:val="000000"/>
          <w:sz w:val="28"/>
          <w:szCs w:val="28"/>
          <w:lang w:val="de-DE"/>
        </w:rPr>
        <w:t xml:space="preserve">2.1. </w:t>
      </w:r>
      <w:r>
        <w:rPr>
          <w:rFonts w:ascii="Times New Roman" w:hAnsi="Times New Roman" w:cs="Times New Roman"/>
          <w:color w:val="000000"/>
          <w:sz w:val="28"/>
          <w:szCs w:val="28"/>
          <w:lang w:val="de-DE"/>
        </w:rPr>
        <w:t>In der Antik</w:t>
      </w:r>
      <w:r w:rsidRPr="00E36CA6">
        <w:rPr>
          <w:rFonts w:ascii="Times New Roman" w:hAnsi="Times New Roman" w:cs="Times New Roman"/>
          <w:color w:val="000000"/>
          <w:sz w:val="28"/>
          <w:szCs w:val="28"/>
          <w:lang w:val="de-DE"/>
        </w:rPr>
        <w:t>orruptions</w:t>
      </w:r>
      <w:r>
        <w:rPr>
          <w:rFonts w:ascii="Times New Roman" w:hAnsi="Times New Roman" w:cs="Times New Roman"/>
          <w:color w:val="000000"/>
          <w:sz w:val="28"/>
          <w:szCs w:val="28"/>
          <w:lang w:val="de-DE"/>
        </w:rPr>
        <w:t xml:space="preserve">politik werden </w:t>
      </w:r>
      <w:r w:rsidRPr="00E36CA6">
        <w:rPr>
          <w:rFonts w:ascii="Times New Roman" w:hAnsi="Times New Roman" w:cs="Times New Roman"/>
          <w:color w:val="000000"/>
          <w:sz w:val="28"/>
          <w:szCs w:val="28"/>
          <w:lang w:val="de-DE"/>
        </w:rPr>
        <w:t>keine neuen Begriffe ein</w:t>
      </w:r>
      <w:r>
        <w:rPr>
          <w:rFonts w:ascii="Times New Roman" w:hAnsi="Times New Roman" w:cs="Times New Roman"/>
          <w:color w:val="000000"/>
          <w:sz w:val="28"/>
          <w:szCs w:val="28"/>
          <w:lang w:val="de-DE"/>
        </w:rPr>
        <w:t>geführt</w:t>
      </w:r>
      <w:r w:rsidRPr="00E36CA6">
        <w:rPr>
          <w:rFonts w:ascii="Times New Roman" w:hAnsi="Times New Roman" w:cs="Times New Roman"/>
          <w:color w:val="000000"/>
          <w:sz w:val="28"/>
          <w:szCs w:val="28"/>
          <w:lang w:val="de-DE"/>
        </w:rPr>
        <w:t>.</w:t>
      </w:r>
    </w:p>
    <w:p w:rsidR="00E36CA6" w:rsidRPr="00E36CA6" w:rsidRDefault="00E36CA6" w:rsidP="00E36CA6">
      <w:pPr>
        <w:ind w:firstLine="708"/>
        <w:rPr>
          <w:rFonts w:ascii="Times New Roman" w:hAnsi="Times New Roman" w:cs="Times New Roman"/>
          <w:color w:val="000000"/>
          <w:sz w:val="28"/>
          <w:szCs w:val="28"/>
          <w:lang w:val="de-DE"/>
        </w:rPr>
      </w:pPr>
      <w:r w:rsidRPr="00E36CA6">
        <w:rPr>
          <w:rFonts w:ascii="Times New Roman" w:hAnsi="Times New Roman" w:cs="Times New Roman"/>
          <w:color w:val="000000"/>
          <w:sz w:val="28"/>
          <w:szCs w:val="28"/>
          <w:lang w:val="de-DE"/>
        </w:rPr>
        <w:t xml:space="preserve">2.2. </w:t>
      </w:r>
      <w:r>
        <w:rPr>
          <w:rFonts w:ascii="Times New Roman" w:hAnsi="Times New Roman" w:cs="Times New Roman"/>
          <w:color w:val="000000"/>
          <w:sz w:val="28"/>
          <w:szCs w:val="28"/>
          <w:lang w:val="de-DE"/>
        </w:rPr>
        <w:t>I</w:t>
      </w:r>
      <w:r w:rsidRPr="00E36CA6">
        <w:rPr>
          <w:rFonts w:ascii="Times New Roman" w:hAnsi="Times New Roman" w:cs="Times New Roman"/>
          <w:color w:val="000000"/>
          <w:sz w:val="28"/>
          <w:szCs w:val="28"/>
          <w:lang w:val="de-DE"/>
        </w:rPr>
        <w:t>n der Antikorruptions</w:t>
      </w:r>
      <w:r>
        <w:rPr>
          <w:rFonts w:ascii="Times New Roman" w:hAnsi="Times New Roman" w:cs="Times New Roman"/>
          <w:color w:val="000000"/>
          <w:sz w:val="28"/>
          <w:szCs w:val="28"/>
          <w:lang w:val="de-DE"/>
        </w:rPr>
        <w:t xml:space="preserve">politik </w:t>
      </w:r>
      <w:r w:rsidRPr="00E36CA6">
        <w:rPr>
          <w:rFonts w:ascii="Times New Roman" w:hAnsi="Times New Roman" w:cs="Times New Roman"/>
          <w:color w:val="000000"/>
          <w:sz w:val="28"/>
          <w:szCs w:val="28"/>
          <w:lang w:val="de-DE"/>
        </w:rPr>
        <w:t xml:space="preserve">werden </w:t>
      </w:r>
      <w:r>
        <w:rPr>
          <w:rFonts w:ascii="Times New Roman" w:hAnsi="Times New Roman" w:cs="Times New Roman"/>
          <w:color w:val="000000"/>
          <w:sz w:val="28"/>
          <w:szCs w:val="28"/>
          <w:lang w:val="de-DE"/>
        </w:rPr>
        <w:t>d</w:t>
      </w:r>
      <w:r w:rsidRPr="00E36CA6">
        <w:rPr>
          <w:rFonts w:ascii="Times New Roman" w:hAnsi="Times New Roman" w:cs="Times New Roman"/>
          <w:color w:val="000000"/>
          <w:sz w:val="28"/>
          <w:szCs w:val="28"/>
          <w:lang w:val="de-DE"/>
        </w:rPr>
        <w:t>ie folgenden Abkürzungen verwendet: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9"/>
        <w:gridCol w:w="6252"/>
      </w:tblGrid>
      <w:tr w:rsidR="00C32649" w:rsidRPr="000E0851" w:rsidTr="001F376C">
        <w:tc>
          <w:tcPr>
            <w:tcW w:w="3261" w:type="dxa"/>
            <w:tcBorders>
              <w:top w:val="single" w:sz="4" w:space="0" w:color="auto"/>
              <w:left w:val="single" w:sz="4" w:space="0" w:color="auto"/>
              <w:bottom w:val="single" w:sz="4" w:space="0" w:color="auto"/>
              <w:right w:val="single" w:sz="4" w:space="0" w:color="auto"/>
            </w:tcBorders>
          </w:tcPr>
          <w:p w:rsidR="00C32649" w:rsidRPr="00E36CA6" w:rsidRDefault="00E36CA6" w:rsidP="001F376C">
            <w:pPr>
              <w:ind w:firstLine="0"/>
              <w:jc w:val="center"/>
              <w:textAlignment w:val="top"/>
              <w:rPr>
                <w:rFonts w:ascii="Times New Roman" w:eastAsia="MS Mincho" w:hAnsi="Times New Roman" w:cs="Times New Roman"/>
                <w:color w:val="000000"/>
                <w:sz w:val="28"/>
                <w:szCs w:val="28"/>
                <w:lang w:val="en-US"/>
              </w:rPr>
            </w:pPr>
            <w:proofErr w:type="spellStart"/>
            <w:r>
              <w:rPr>
                <w:rFonts w:ascii="Times New Roman" w:eastAsia="MS Mincho" w:hAnsi="Times New Roman" w:cs="Times New Roman"/>
                <w:color w:val="000000"/>
                <w:sz w:val="28"/>
                <w:szCs w:val="28"/>
                <w:lang w:val="en-US"/>
              </w:rPr>
              <w:lastRenderedPageBreak/>
              <w:t>Abkürzung</w:t>
            </w:r>
            <w:proofErr w:type="spellEnd"/>
          </w:p>
        </w:tc>
        <w:tc>
          <w:tcPr>
            <w:tcW w:w="6520" w:type="dxa"/>
            <w:tcBorders>
              <w:top w:val="single" w:sz="4" w:space="0" w:color="auto"/>
              <w:left w:val="single" w:sz="4" w:space="0" w:color="auto"/>
              <w:bottom w:val="single" w:sz="4" w:space="0" w:color="auto"/>
              <w:right w:val="single" w:sz="4" w:space="0" w:color="auto"/>
            </w:tcBorders>
          </w:tcPr>
          <w:p w:rsidR="00C32649" w:rsidRPr="00E36CA6" w:rsidRDefault="00E36CA6" w:rsidP="001F376C">
            <w:pPr>
              <w:ind w:firstLine="0"/>
              <w:jc w:val="center"/>
              <w:textAlignment w:val="top"/>
              <w:rPr>
                <w:rFonts w:ascii="Times New Roman" w:eastAsia="MS Mincho" w:hAnsi="Times New Roman" w:cs="Times New Roman"/>
                <w:color w:val="000000"/>
                <w:sz w:val="28"/>
                <w:szCs w:val="28"/>
                <w:lang w:val="en-US"/>
              </w:rPr>
            </w:pPr>
            <w:proofErr w:type="spellStart"/>
            <w:r>
              <w:rPr>
                <w:rFonts w:ascii="Times New Roman" w:eastAsia="MS Mincho" w:hAnsi="Times New Roman" w:cs="Times New Roman"/>
                <w:color w:val="000000"/>
                <w:sz w:val="28"/>
                <w:szCs w:val="28"/>
              </w:rPr>
              <w:t>Aus</w:t>
            </w:r>
            <w:r>
              <w:rPr>
                <w:rFonts w:ascii="Times New Roman" w:eastAsia="MS Mincho" w:hAnsi="Times New Roman" w:cs="Times New Roman"/>
                <w:color w:val="000000"/>
                <w:sz w:val="28"/>
                <w:szCs w:val="28"/>
                <w:lang w:val="en-US"/>
              </w:rPr>
              <w:t>wertung</w:t>
            </w:r>
            <w:proofErr w:type="spellEnd"/>
          </w:p>
        </w:tc>
      </w:tr>
      <w:tr w:rsidR="00C32649" w:rsidRPr="00DF5479" w:rsidTr="001F376C">
        <w:tc>
          <w:tcPr>
            <w:tcW w:w="3261" w:type="dxa"/>
            <w:tcBorders>
              <w:top w:val="single" w:sz="4" w:space="0" w:color="auto"/>
              <w:left w:val="single" w:sz="4" w:space="0" w:color="auto"/>
              <w:bottom w:val="single" w:sz="4" w:space="0" w:color="auto"/>
              <w:right w:val="single" w:sz="4" w:space="0" w:color="auto"/>
            </w:tcBorders>
          </w:tcPr>
          <w:p w:rsidR="00C32649" w:rsidRPr="00E36CA6" w:rsidRDefault="00E36CA6" w:rsidP="001F376C">
            <w:pPr>
              <w:ind w:firstLine="0"/>
              <w:jc w:val="left"/>
              <w:textAlignment w:val="top"/>
              <w:rPr>
                <w:rFonts w:ascii="Times New Roman" w:eastAsia="MS Mincho" w:hAnsi="Times New Roman" w:cs="Times New Roman"/>
                <w:color w:val="000000"/>
                <w:sz w:val="28"/>
                <w:szCs w:val="28"/>
                <w:lang w:val="de-DE"/>
              </w:rPr>
            </w:pPr>
            <w:proofErr w:type="spellStart"/>
            <w:r>
              <w:rPr>
                <w:rFonts w:ascii="Times New Roman" w:eastAsia="MS Mincho" w:hAnsi="Times New Roman" w:cs="Times New Roman"/>
                <w:color w:val="000000"/>
                <w:sz w:val="28"/>
                <w:szCs w:val="28"/>
              </w:rPr>
              <w:t>Vermöge</w:t>
            </w:r>
            <w:proofErr w:type="spellEnd"/>
            <w:r>
              <w:rPr>
                <w:rFonts w:ascii="Times New Roman" w:eastAsia="MS Mincho" w:hAnsi="Times New Roman" w:cs="Times New Roman"/>
                <w:color w:val="000000"/>
                <w:sz w:val="28"/>
                <w:szCs w:val="28"/>
                <w:lang w:val="de-DE"/>
              </w:rPr>
              <w:t>nswerte</w:t>
            </w:r>
          </w:p>
        </w:tc>
        <w:tc>
          <w:tcPr>
            <w:tcW w:w="6520" w:type="dxa"/>
            <w:tcBorders>
              <w:top w:val="single" w:sz="4" w:space="0" w:color="auto"/>
              <w:left w:val="single" w:sz="4" w:space="0" w:color="auto"/>
              <w:bottom w:val="single" w:sz="4" w:space="0" w:color="auto"/>
              <w:right w:val="single" w:sz="4" w:space="0" w:color="auto"/>
            </w:tcBorders>
          </w:tcPr>
          <w:p w:rsidR="00E36CA6" w:rsidRPr="00E36CA6" w:rsidRDefault="00E36CA6" w:rsidP="00E36CA6">
            <w:pPr>
              <w:ind w:firstLine="0"/>
              <w:textAlignment w:val="top"/>
              <w:rPr>
                <w:rFonts w:ascii="Times New Roman" w:eastAsia="MS Mincho" w:hAnsi="Times New Roman" w:cs="Times New Roman"/>
                <w:color w:val="000000"/>
                <w:sz w:val="28"/>
                <w:szCs w:val="28"/>
                <w:lang w:val="de-DE"/>
              </w:rPr>
            </w:pPr>
            <w:r w:rsidRPr="00E36CA6">
              <w:rPr>
                <w:rFonts w:ascii="Times New Roman" w:eastAsia="MS Mincho" w:hAnsi="Times New Roman" w:cs="Times New Roman"/>
                <w:color w:val="000000"/>
                <w:sz w:val="28"/>
                <w:szCs w:val="28"/>
                <w:lang w:val="de-DE"/>
              </w:rPr>
              <w:t xml:space="preserve">Ressourcen </w:t>
            </w:r>
            <w:r>
              <w:rPr>
                <w:rFonts w:ascii="Times New Roman" w:eastAsia="MS Mincho" w:hAnsi="Times New Roman" w:cs="Times New Roman"/>
                <w:color w:val="000000"/>
                <w:sz w:val="28"/>
                <w:szCs w:val="28"/>
                <w:lang w:val="de-DE"/>
              </w:rPr>
              <w:t xml:space="preserve">der Korporation </w:t>
            </w:r>
            <w:r w:rsidRPr="00E36CA6">
              <w:rPr>
                <w:rFonts w:ascii="Times New Roman" w:eastAsia="MS Mincho" w:hAnsi="Times New Roman" w:cs="Times New Roman"/>
                <w:color w:val="000000"/>
                <w:sz w:val="28"/>
                <w:szCs w:val="28"/>
                <w:lang w:val="de-DE"/>
              </w:rPr>
              <w:t xml:space="preserve">und </w:t>
            </w:r>
            <w:r>
              <w:rPr>
                <w:rFonts w:ascii="Times New Roman" w:eastAsia="MS Mincho" w:hAnsi="Times New Roman" w:cs="Times New Roman"/>
                <w:color w:val="000000"/>
                <w:sz w:val="28"/>
                <w:szCs w:val="28"/>
                <w:lang w:val="de-DE"/>
              </w:rPr>
              <w:t xml:space="preserve">ihrer </w:t>
            </w:r>
            <w:r w:rsidRPr="00E36CA6">
              <w:rPr>
                <w:rFonts w:ascii="Times New Roman" w:eastAsia="MS Mincho" w:hAnsi="Times New Roman" w:cs="Times New Roman"/>
                <w:color w:val="000000"/>
                <w:sz w:val="28"/>
                <w:szCs w:val="28"/>
                <w:lang w:val="de-DE"/>
              </w:rPr>
              <w:t>Organisationen, einschließlich Bürgerrechtsgegenstände (St</w:t>
            </w:r>
            <w:r w:rsidR="001B1870">
              <w:rPr>
                <w:rFonts w:ascii="Times New Roman" w:eastAsia="MS Mincho" w:hAnsi="Times New Roman" w:cs="Times New Roman"/>
                <w:color w:val="000000"/>
                <w:sz w:val="28"/>
                <w:szCs w:val="28"/>
                <w:lang w:val="de-DE"/>
              </w:rPr>
              <w:t>aatshaushalt und Eigenmittel der</w:t>
            </w:r>
            <w:r w:rsidRPr="00E36CA6">
              <w:rPr>
                <w:rFonts w:ascii="Times New Roman" w:eastAsia="MS Mincho" w:hAnsi="Times New Roman" w:cs="Times New Roman"/>
                <w:color w:val="000000"/>
                <w:sz w:val="28"/>
                <w:szCs w:val="28"/>
                <w:lang w:val="de-DE"/>
              </w:rPr>
              <w:t xml:space="preserve"> Korporation; Infrastruktur und Produktionsumgebung einschließlich kerntechnischer Anlagen und Materialien; Informationen, einschl</w:t>
            </w:r>
            <w:r>
              <w:rPr>
                <w:rFonts w:ascii="Times New Roman" w:eastAsia="MS Mincho" w:hAnsi="Times New Roman" w:cs="Times New Roman"/>
                <w:color w:val="000000"/>
                <w:sz w:val="28"/>
                <w:szCs w:val="28"/>
                <w:lang w:val="de-DE"/>
              </w:rPr>
              <w:t>ießlich Informationen, die ein</w:t>
            </w:r>
            <w:r w:rsidRPr="00E36CA6">
              <w:rPr>
                <w:rFonts w:ascii="Times New Roman" w:eastAsia="MS Mincho" w:hAnsi="Times New Roman" w:cs="Times New Roman"/>
                <w:color w:val="000000"/>
                <w:sz w:val="28"/>
                <w:szCs w:val="28"/>
                <w:lang w:val="de-DE"/>
              </w:rPr>
              <w:t xml:space="preserve"> Staats- oder ein anderes vom Föderalgesetz geschütztes Geheimnis bilden usw.)</w:t>
            </w:r>
          </w:p>
        </w:tc>
      </w:tr>
      <w:tr w:rsidR="00C32649" w:rsidRPr="00DF5479" w:rsidTr="001F376C">
        <w:tc>
          <w:tcPr>
            <w:tcW w:w="3261" w:type="dxa"/>
            <w:tcBorders>
              <w:top w:val="single" w:sz="4" w:space="0" w:color="auto"/>
              <w:left w:val="single" w:sz="4" w:space="0" w:color="auto"/>
              <w:bottom w:val="single" w:sz="4" w:space="0" w:color="auto"/>
              <w:right w:val="single" w:sz="4" w:space="0" w:color="auto"/>
            </w:tcBorders>
          </w:tcPr>
          <w:p w:rsidR="00C32649" w:rsidRPr="001B1870" w:rsidRDefault="001B1870" w:rsidP="001F376C">
            <w:pPr>
              <w:ind w:firstLine="0"/>
              <w:textAlignment w:val="top"/>
              <w:rPr>
                <w:rFonts w:ascii="Times New Roman" w:eastAsia="MS Mincho" w:hAnsi="Times New Roman" w:cs="Times New Roman"/>
                <w:color w:val="000000" w:themeColor="text1"/>
                <w:sz w:val="28"/>
                <w:szCs w:val="28"/>
                <w:lang w:val="de-DE"/>
              </w:rPr>
            </w:pPr>
            <w:r>
              <w:rPr>
                <w:rFonts w:ascii="Times New Roman" w:eastAsia="MS Mincho" w:hAnsi="Times New Roman" w:cs="Times New Roman"/>
                <w:color w:val="000000" w:themeColor="text1"/>
                <w:sz w:val="28"/>
                <w:szCs w:val="28"/>
                <w:lang w:val="de-DE"/>
              </w:rPr>
              <w:t>Sicherheit</w:t>
            </w:r>
          </w:p>
        </w:tc>
        <w:tc>
          <w:tcPr>
            <w:tcW w:w="6520" w:type="dxa"/>
            <w:tcBorders>
              <w:top w:val="single" w:sz="4" w:space="0" w:color="auto"/>
              <w:left w:val="single" w:sz="4" w:space="0" w:color="auto"/>
              <w:bottom w:val="single" w:sz="4" w:space="0" w:color="auto"/>
              <w:right w:val="single" w:sz="4" w:space="0" w:color="auto"/>
            </w:tcBorders>
          </w:tcPr>
          <w:p w:rsidR="001B1870" w:rsidRPr="001B1870" w:rsidRDefault="001B1870" w:rsidP="001B1870">
            <w:pPr>
              <w:ind w:firstLine="0"/>
              <w:rPr>
                <w:lang w:val="de-DE"/>
              </w:rPr>
            </w:pPr>
            <w:r w:rsidRPr="001B1870">
              <w:rPr>
                <w:rFonts w:ascii="Times New Roman" w:eastAsia="MS Mincho" w:hAnsi="Times New Roman" w:cs="Times New Roman"/>
                <w:color w:val="000000"/>
                <w:sz w:val="28"/>
                <w:szCs w:val="28"/>
                <w:lang w:val="de-DE"/>
              </w:rPr>
              <w:t xml:space="preserve">das Fehlen eines inakzeptablen (signifikanten) Risikos, das mit der Möglichkeit eines Schadens verbunden ist </w:t>
            </w:r>
            <w:r w:rsidR="00B25B6A">
              <w:rPr>
                <w:rFonts w:ascii="Times New Roman" w:eastAsia="MS Mincho" w:hAnsi="Times New Roman" w:cs="Times New Roman"/>
                <w:color w:val="000000"/>
                <w:sz w:val="28"/>
                <w:szCs w:val="28"/>
                <w:lang w:val="de-DE"/>
              </w:rPr>
              <w:t>–</w:t>
            </w:r>
            <w:r w:rsidRPr="001B1870">
              <w:rPr>
                <w:rFonts w:ascii="Times New Roman" w:eastAsia="MS Mincho" w:hAnsi="Times New Roman" w:cs="Times New Roman"/>
                <w:color w:val="000000"/>
                <w:sz w:val="28"/>
                <w:szCs w:val="28"/>
                <w:lang w:val="de-DE"/>
              </w:rPr>
              <w:t xml:space="preserve"> das optimale Gleichgewicht vieler Faktoren (einschließlich des menschlichen Verhaltens), wodurch das entfernbare Risiko, das mit der Möglichkeit eines Schadens für die menschliche Gesundheit und die Sicherheit von Eigentum verbunden ist, auf ein akzeptables (nicht signifikantes) Maß reduziert werden kann</w:t>
            </w:r>
          </w:p>
        </w:tc>
      </w:tr>
      <w:tr w:rsidR="00C32649" w:rsidRPr="00DF5479" w:rsidTr="001F37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61" w:type="dxa"/>
            <w:tcBorders>
              <w:top w:val="single" w:sz="4" w:space="0" w:color="000000"/>
              <w:left w:val="single" w:sz="4" w:space="0" w:color="000000"/>
              <w:bottom w:val="single" w:sz="4" w:space="0" w:color="000000"/>
              <w:right w:val="single" w:sz="4" w:space="0" w:color="000000"/>
            </w:tcBorders>
          </w:tcPr>
          <w:p w:rsidR="00C32649" w:rsidRPr="00876A70" w:rsidRDefault="00876A70" w:rsidP="001F376C">
            <w:pPr>
              <w:autoSpaceDE w:val="0"/>
              <w:autoSpaceDN w:val="0"/>
              <w:adjustRightInd w:val="0"/>
              <w:ind w:firstLine="0"/>
              <w:jc w:val="left"/>
              <w:rPr>
                <w:rFonts w:ascii="Times New Roman" w:hAnsi="Times New Roman" w:cs="Times New Roman"/>
                <w:sz w:val="28"/>
                <w:szCs w:val="28"/>
                <w:lang w:val="en-US" w:eastAsia="ru-RU"/>
              </w:rPr>
            </w:pPr>
            <w:proofErr w:type="spellStart"/>
            <w:r>
              <w:rPr>
                <w:rFonts w:ascii="Times New Roman" w:hAnsi="Times New Roman" w:cs="Times New Roman"/>
                <w:sz w:val="28"/>
                <w:szCs w:val="28"/>
                <w:lang w:val="en-US"/>
              </w:rPr>
              <w:t>Beamte</w:t>
            </w:r>
            <w:proofErr w:type="spellEnd"/>
          </w:p>
        </w:tc>
        <w:tc>
          <w:tcPr>
            <w:tcW w:w="6520" w:type="dxa"/>
            <w:tcBorders>
              <w:top w:val="single" w:sz="4" w:space="0" w:color="000000"/>
              <w:left w:val="single" w:sz="4" w:space="0" w:color="000000"/>
              <w:bottom w:val="single" w:sz="4" w:space="0" w:color="000000"/>
              <w:right w:val="single" w:sz="4" w:space="0" w:color="000000"/>
            </w:tcBorders>
          </w:tcPr>
          <w:p w:rsidR="00876A70" w:rsidRPr="00876A70" w:rsidRDefault="00876A70" w:rsidP="00876A70">
            <w:pPr>
              <w:autoSpaceDE w:val="0"/>
              <w:autoSpaceDN w:val="0"/>
              <w:adjustRightInd w:val="0"/>
              <w:ind w:firstLine="0"/>
              <w:rPr>
                <w:rFonts w:ascii="Times New Roman" w:hAnsi="Times New Roman" w:cs="Times New Roman"/>
                <w:sz w:val="28"/>
                <w:szCs w:val="28"/>
                <w:lang w:val="de-DE" w:eastAsia="ru-RU"/>
              </w:rPr>
            </w:pPr>
            <w:r w:rsidRPr="00876A70">
              <w:rPr>
                <w:rFonts w:ascii="Times New Roman" w:hAnsi="Times New Roman" w:cs="Times New Roman"/>
                <w:sz w:val="28"/>
                <w:szCs w:val="28"/>
                <w:lang w:val="de-DE" w:eastAsia="ru-RU"/>
              </w:rPr>
              <w:t xml:space="preserve">Personen, die auf Dauer, vorübergehend oder aufgrund besonderer Befugnisse organisatorische, administrative, administrative und wirtschaftliche Funktionen in den Organisationen der </w:t>
            </w:r>
            <w:r>
              <w:rPr>
                <w:rFonts w:ascii="Times New Roman" w:hAnsi="Times New Roman" w:cs="Times New Roman"/>
                <w:sz w:val="28"/>
                <w:szCs w:val="28"/>
                <w:lang w:val="de-DE" w:eastAsia="ru-RU"/>
              </w:rPr>
              <w:t xml:space="preserve">Korporation </w:t>
            </w:r>
            <w:r w:rsidRPr="00876A70">
              <w:rPr>
                <w:rFonts w:ascii="Times New Roman" w:hAnsi="Times New Roman" w:cs="Times New Roman"/>
                <w:sz w:val="28"/>
                <w:szCs w:val="28"/>
                <w:lang w:val="de-DE" w:eastAsia="ru-RU"/>
              </w:rPr>
              <w:t>ausüben</w:t>
            </w:r>
          </w:p>
        </w:tc>
      </w:tr>
      <w:tr w:rsidR="00C32649" w:rsidRPr="00DF5479" w:rsidTr="001F37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61" w:type="dxa"/>
            <w:tcBorders>
              <w:top w:val="single" w:sz="4" w:space="0" w:color="000000"/>
              <w:left w:val="single" w:sz="4" w:space="0" w:color="000000"/>
              <w:bottom w:val="single" w:sz="4" w:space="0" w:color="000000"/>
              <w:right w:val="single" w:sz="4" w:space="0" w:color="000000"/>
            </w:tcBorders>
          </w:tcPr>
          <w:p w:rsidR="00C32649" w:rsidRPr="001F376C" w:rsidRDefault="00876A70" w:rsidP="001F376C">
            <w:pPr>
              <w:autoSpaceDE w:val="0"/>
              <w:autoSpaceDN w:val="0"/>
              <w:adjustRightInd w:val="0"/>
              <w:ind w:firstLine="0"/>
              <w:jc w:val="left"/>
              <w:rPr>
                <w:rFonts w:ascii="Times New Roman" w:hAnsi="Times New Roman" w:cs="Times New Roman"/>
                <w:sz w:val="28"/>
                <w:szCs w:val="28"/>
              </w:rPr>
            </w:pPr>
            <w:r>
              <w:rPr>
                <w:rFonts w:ascii="Times New Roman" w:hAnsi="Times New Roman" w:cs="Times New Roman"/>
                <w:sz w:val="28"/>
                <w:szCs w:val="28"/>
                <w:lang w:val="de-DE"/>
              </w:rPr>
              <w:t>Vermögensschutz</w:t>
            </w:r>
          </w:p>
        </w:tc>
        <w:tc>
          <w:tcPr>
            <w:tcW w:w="6520" w:type="dxa"/>
            <w:tcBorders>
              <w:top w:val="single" w:sz="4" w:space="0" w:color="000000"/>
              <w:left w:val="single" w:sz="4" w:space="0" w:color="000000"/>
              <w:bottom w:val="single" w:sz="4" w:space="0" w:color="000000"/>
              <w:right w:val="single" w:sz="4" w:space="0" w:color="000000"/>
            </w:tcBorders>
          </w:tcPr>
          <w:p w:rsidR="00876A70" w:rsidRPr="00876A70" w:rsidRDefault="00876A70" w:rsidP="001F376C">
            <w:pPr>
              <w:autoSpaceDE w:val="0"/>
              <w:autoSpaceDN w:val="0"/>
              <w:adjustRightInd w:val="0"/>
              <w:ind w:firstLine="0"/>
              <w:rPr>
                <w:rFonts w:ascii="Times New Roman" w:hAnsi="Times New Roman" w:cs="Times New Roman"/>
                <w:sz w:val="28"/>
                <w:szCs w:val="28"/>
                <w:lang w:val="de-DE"/>
              </w:rPr>
            </w:pPr>
            <w:r w:rsidRPr="00876A70">
              <w:rPr>
                <w:rFonts w:ascii="Times New Roman" w:hAnsi="Times New Roman" w:cs="Times New Roman"/>
                <w:sz w:val="28"/>
                <w:szCs w:val="28"/>
                <w:lang w:val="de-DE"/>
              </w:rPr>
              <w:t>Maßnahmen zur Bekämpfung von Korruption und anderen Straftaten</w:t>
            </w:r>
          </w:p>
        </w:tc>
      </w:tr>
      <w:tr w:rsidR="00C32649" w:rsidRPr="00DF5479" w:rsidTr="001F37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61" w:type="dxa"/>
            <w:tcBorders>
              <w:top w:val="single" w:sz="4" w:space="0" w:color="000000"/>
              <w:left w:val="single" w:sz="4" w:space="0" w:color="000000"/>
              <w:bottom w:val="single" w:sz="4" w:space="0" w:color="000000"/>
              <w:right w:val="single" w:sz="4" w:space="0" w:color="000000"/>
            </w:tcBorders>
          </w:tcPr>
          <w:p w:rsidR="00C32649" w:rsidRPr="001F376C" w:rsidRDefault="00876A70" w:rsidP="001F376C">
            <w:pPr>
              <w:autoSpaceDE w:val="0"/>
              <w:autoSpaceDN w:val="0"/>
              <w:adjustRightInd w:val="0"/>
              <w:ind w:firstLine="0"/>
              <w:jc w:val="left"/>
              <w:rPr>
                <w:rFonts w:ascii="Times New Roman" w:hAnsi="Times New Roman" w:cs="Times New Roman"/>
                <w:color w:val="000000" w:themeColor="text1"/>
                <w:sz w:val="28"/>
                <w:szCs w:val="28"/>
                <w:lang w:eastAsia="ru-RU"/>
              </w:rPr>
            </w:pPr>
            <w:r w:rsidRPr="00876A70">
              <w:rPr>
                <w:rFonts w:ascii="Times New Roman" w:hAnsi="Times New Roman" w:cs="Times New Roman"/>
                <w:color w:val="000000" w:themeColor="text1"/>
                <w:sz w:val="28"/>
                <w:szCs w:val="28"/>
                <w:lang w:val="de-DE" w:eastAsia="ru-RU"/>
              </w:rPr>
              <w:t>Andere Straftaten</w:t>
            </w:r>
          </w:p>
        </w:tc>
        <w:tc>
          <w:tcPr>
            <w:tcW w:w="6520" w:type="dxa"/>
            <w:tcBorders>
              <w:top w:val="single" w:sz="4" w:space="0" w:color="000000"/>
              <w:left w:val="single" w:sz="4" w:space="0" w:color="000000"/>
              <w:bottom w:val="single" w:sz="4" w:space="0" w:color="000000"/>
              <w:right w:val="single" w:sz="4" w:space="0" w:color="000000"/>
            </w:tcBorders>
          </w:tcPr>
          <w:p w:rsidR="00876A70" w:rsidRPr="00876A70" w:rsidRDefault="00876A70" w:rsidP="00876A70">
            <w:pPr>
              <w:autoSpaceDE w:val="0"/>
              <w:autoSpaceDN w:val="0"/>
              <w:adjustRightInd w:val="0"/>
              <w:ind w:firstLine="0"/>
              <w:rPr>
                <w:rFonts w:ascii="Times New Roman" w:hAnsi="Times New Roman" w:cs="Times New Roman"/>
                <w:color w:val="000000" w:themeColor="text1"/>
                <w:sz w:val="28"/>
                <w:szCs w:val="28"/>
                <w:lang w:val="de-DE" w:eastAsia="ru-RU"/>
              </w:rPr>
            </w:pPr>
            <w:r w:rsidRPr="00876A70">
              <w:rPr>
                <w:rFonts w:ascii="Times New Roman" w:hAnsi="Times New Roman" w:cs="Times New Roman"/>
                <w:color w:val="000000" w:themeColor="text1"/>
                <w:sz w:val="28"/>
                <w:szCs w:val="28"/>
                <w:lang w:val="de-DE" w:eastAsia="ru-RU"/>
              </w:rPr>
              <w:t xml:space="preserve">Handlungen (Untätigkeit) und Entscheidungen von Bürgern, Organisationen und (oder) ihren Beamten, die die Verwirklichung der Rechte und berechtigten Interessen der </w:t>
            </w:r>
            <w:r>
              <w:rPr>
                <w:rFonts w:ascii="Times New Roman" w:hAnsi="Times New Roman" w:cs="Times New Roman"/>
                <w:color w:val="000000" w:themeColor="text1"/>
                <w:sz w:val="28"/>
                <w:szCs w:val="28"/>
                <w:lang w:val="de-DE" w:eastAsia="ru-RU"/>
              </w:rPr>
              <w:t xml:space="preserve">Korporation </w:t>
            </w:r>
            <w:r w:rsidRPr="00876A70">
              <w:rPr>
                <w:rFonts w:ascii="Times New Roman" w:hAnsi="Times New Roman" w:cs="Times New Roman"/>
                <w:color w:val="000000" w:themeColor="text1"/>
                <w:sz w:val="28"/>
                <w:szCs w:val="28"/>
                <w:lang w:val="de-DE" w:eastAsia="ru-RU"/>
              </w:rPr>
              <w:t>und (oder) ihrer Organisationen in Bezug auf ihr Vermögen</w:t>
            </w:r>
            <w:r>
              <w:rPr>
                <w:rFonts w:ascii="Times New Roman" w:hAnsi="Times New Roman" w:cs="Times New Roman"/>
                <w:color w:val="000000" w:themeColor="text1"/>
                <w:sz w:val="28"/>
                <w:szCs w:val="28"/>
                <w:lang w:val="de-DE" w:eastAsia="ru-RU"/>
              </w:rPr>
              <w:t xml:space="preserve"> behindern und (oder) gefährden</w:t>
            </w:r>
          </w:p>
        </w:tc>
      </w:tr>
      <w:tr w:rsidR="00C32649" w:rsidRPr="00DF5479" w:rsidTr="001F37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61" w:type="dxa"/>
            <w:tcBorders>
              <w:top w:val="single" w:sz="4" w:space="0" w:color="000000"/>
              <w:left w:val="single" w:sz="4" w:space="0" w:color="000000"/>
              <w:bottom w:val="single" w:sz="4" w:space="0" w:color="000000"/>
              <w:right w:val="single" w:sz="4" w:space="0" w:color="000000"/>
            </w:tcBorders>
          </w:tcPr>
          <w:p w:rsidR="00C32649" w:rsidRPr="00876A70" w:rsidRDefault="00876A70" w:rsidP="001F376C">
            <w:pPr>
              <w:autoSpaceDE w:val="0"/>
              <w:autoSpaceDN w:val="0"/>
              <w:adjustRightInd w:val="0"/>
              <w:ind w:firstLine="0"/>
              <w:jc w:val="left"/>
              <w:rPr>
                <w:rFonts w:ascii="Times New Roman" w:hAnsi="Times New Roman" w:cs="Times New Roman"/>
                <w:color w:val="000000" w:themeColor="text1"/>
                <w:sz w:val="28"/>
                <w:szCs w:val="28"/>
                <w:lang w:val="en-US"/>
              </w:rPr>
            </w:pPr>
            <w:proofErr w:type="spellStart"/>
            <w:r>
              <w:rPr>
                <w:rFonts w:ascii="Times New Roman" w:hAnsi="Times New Roman" w:cs="Times New Roman"/>
                <w:color w:val="000000" w:themeColor="text1"/>
                <w:sz w:val="28"/>
                <w:szCs w:val="28"/>
                <w:lang w:val="en-US"/>
              </w:rPr>
              <w:t>Korruption</w:t>
            </w:r>
            <w:proofErr w:type="spellEnd"/>
          </w:p>
        </w:tc>
        <w:tc>
          <w:tcPr>
            <w:tcW w:w="6520" w:type="dxa"/>
            <w:tcBorders>
              <w:top w:val="single" w:sz="4" w:space="0" w:color="000000"/>
              <w:left w:val="single" w:sz="4" w:space="0" w:color="000000"/>
              <w:bottom w:val="single" w:sz="4" w:space="0" w:color="000000"/>
              <w:right w:val="single" w:sz="4" w:space="0" w:color="000000"/>
            </w:tcBorders>
          </w:tcPr>
          <w:p w:rsidR="00876A70" w:rsidRPr="00521604" w:rsidRDefault="00876A70" w:rsidP="00876A70">
            <w:pPr>
              <w:ind w:firstLine="0"/>
              <w:rPr>
                <w:rFonts w:ascii="Times New Roman" w:hAnsi="Times New Roman" w:cs="Times New Roman"/>
                <w:sz w:val="28"/>
                <w:szCs w:val="28"/>
                <w:lang w:val="de-DE"/>
              </w:rPr>
            </w:pPr>
            <w:r w:rsidRPr="00876A70">
              <w:rPr>
                <w:rFonts w:ascii="Times New Roman" w:hAnsi="Times New Roman" w:cs="Times New Roman"/>
                <w:sz w:val="28"/>
                <w:szCs w:val="28"/>
                <w:lang w:val="de-DE"/>
              </w:rPr>
              <w:t xml:space="preserve">Missbrauch einer offiziellen Position, </w:t>
            </w:r>
            <w:r>
              <w:rPr>
                <w:rFonts w:ascii="Times New Roman" w:hAnsi="Times New Roman" w:cs="Times New Roman"/>
                <w:sz w:val="28"/>
                <w:szCs w:val="28"/>
                <w:lang w:val="de-DE"/>
              </w:rPr>
              <w:t xml:space="preserve">aktive oder passive </w:t>
            </w:r>
            <w:r w:rsidRPr="00876A70">
              <w:rPr>
                <w:rFonts w:ascii="Times New Roman" w:hAnsi="Times New Roman" w:cs="Times New Roman"/>
                <w:sz w:val="28"/>
                <w:szCs w:val="28"/>
                <w:lang w:val="de-DE"/>
              </w:rPr>
              <w:t>Bestechung, Amtsmissbrauch</w:t>
            </w:r>
            <w:r>
              <w:rPr>
                <w:rFonts w:ascii="Times New Roman" w:hAnsi="Times New Roman" w:cs="Times New Roman"/>
                <w:sz w:val="28"/>
                <w:szCs w:val="28"/>
                <w:lang w:val="de-DE"/>
              </w:rPr>
              <w:t xml:space="preserve"> </w:t>
            </w:r>
            <w:r w:rsidRPr="00876A70">
              <w:rPr>
                <w:rFonts w:ascii="Times New Roman" w:hAnsi="Times New Roman" w:cs="Times New Roman"/>
                <w:sz w:val="28"/>
                <w:szCs w:val="28"/>
                <w:lang w:val="de-DE"/>
              </w:rPr>
              <w:t xml:space="preserve">oder sonstige rechtswidrige Verwendung </w:t>
            </w:r>
            <w:r>
              <w:rPr>
                <w:rFonts w:ascii="Times New Roman" w:hAnsi="Times New Roman" w:cs="Times New Roman"/>
                <w:sz w:val="28"/>
                <w:szCs w:val="28"/>
                <w:lang w:val="de-DE"/>
              </w:rPr>
              <w:t xml:space="preserve">der </w:t>
            </w:r>
            <w:r w:rsidRPr="00876A70">
              <w:rPr>
                <w:rFonts w:ascii="Times New Roman" w:hAnsi="Times New Roman" w:cs="Times New Roman"/>
                <w:sz w:val="28"/>
                <w:szCs w:val="28"/>
                <w:lang w:val="de-DE"/>
              </w:rPr>
              <w:t xml:space="preserve">offiziellen Position durch eine Person im Widerspruch zu den berechtigten Interessen der Gesellschaft und des Staates, um Leistungen in Form von Geld, Wertgegenständen, anderem Eigentum oder Immobiliendienstleistungen, anderen Eigentumsrechten zu erhalten für sich selbst oder für Dritte oder die rechtswidrige Bereitstellung solcher Leistungen für eine bestimmte Person durch andere Personen. Korruption ist auch die Begehung dieser </w:t>
            </w:r>
            <w:r w:rsidRPr="00876A70">
              <w:rPr>
                <w:rFonts w:ascii="Times New Roman" w:hAnsi="Times New Roman" w:cs="Times New Roman"/>
                <w:sz w:val="28"/>
                <w:szCs w:val="28"/>
                <w:lang w:val="de-DE"/>
              </w:rPr>
              <w:lastRenderedPageBreak/>
              <w:t xml:space="preserve">Handlungen im Auftrag oder im Interesse einer juristischen Person (Artikel 1 Absatz 1 des </w:t>
            </w:r>
            <w:r>
              <w:rPr>
                <w:rFonts w:ascii="Times New Roman" w:hAnsi="Times New Roman" w:cs="Times New Roman"/>
                <w:sz w:val="28"/>
                <w:szCs w:val="28"/>
                <w:lang w:val="de-DE"/>
              </w:rPr>
              <w:t>Föderalgesetzes Nr. 273-FZ)</w:t>
            </w:r>
          </w:p>
        </w:tc>
      </w:tr>
      <w:tr w:rsidR="00C32649" w:rsidRPr="00DF5479" w:rsidTr="001F37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61" w:type="dxa"/>
          </w:tcPr>
          <w:p w:rsidR="00C32649" w:rsidRPr="001F376C" w:rsidRDefault="0068576B" w:rsidP="001F376C">
            <w:pPr>
              <w:autoSpaceDE w:val="0"/>
              <w:autoSpaceDN w:val="0"/>
              <w:adjustRightInd w:val="0"/>
              <w:ind w:firstLine="0"/>
              <w:jc w:val="left"/>
              <w:rPr>
                <w:rFonts w:ascii="Times New Roman" w:hAnsi="Times New Roman" w:cs="Times New Roman"/>
                <w:sz w:val="28"/>
                <w:szCs w:val="28"/>
                <w:lang w:eastAsia="ru-RU"/>
              </w:rPr>
            </w:pPr>
            <w:r w:rsidRPr="0068576B">
              <w:rPr>
                <w:rFonts w:ascii="Times New Roman" w:hAnsi="Times New Roman" w:cs="Times New Roman"/>
                <w:sz w:val="28"/>
                <w:szCs w:val="28"/>
                <w:lang w:val="de-DE" w:eastAsia="ru-RU"/>
              </w:rPr>
              <w:lastRenderedPageBreak/>
              <w:t>Vermögensschutzabteilungen</w:t>
            </w:r>
          </w:p>
        </w:tc>
        <w:tc>
          <w:tcPr>
            <w:tcW w:w="6520" w:type="dxa"/>
          </w:tcPr>
          <w:p w:rsidR="0068576B" w:rsidRPr="0068576B" w:rsidRDefault="0068576B" w:rsidP="00521604">
            <w:pPr>
              <w:autoSpaceDE w:val="0"/>
              <w:autoSpaceDN w:val="0"/>
              <w:adjustRightInd w:val="0"/>
              <w:ind w:firstLine="0"/>
              <w:rPr>
                <w:rFonts w:ascii="Times New Roman" w:hAnsi="Times New Roman" w:cs="Times New Roman"/>
                <w:sz w:val="28"/>
                <w:szCs w:val="28"/>
                <w:lang w:val="de-DE" w:eastAsia="ru-RU"/>
              </w:rPr>
            </w:pPr>
            <w:r w:rsidRPr="0068576B">
              <w:rPr>
                <w:rFonts w:ascii="Times New Roman" w:hAnsi="Times New Roman" w:cs="Times New Roman"/>
                <w:sz w:val="28"/>
                <w:szCs w:val="28"/>
                <w:lang w:val="de-DE" w:eastAsia="ru-RU"/>
              </w:rPr>
              <w:t xml:space="preserve">Vermögensschutzabteilungen von Verwaltungsgesellschaften von Abteilungen / Gründungsunternehmen / Komplexen, Organisationen, die direkt in den Verwaltungskreis der </w:t>
            </w:r>
            <w:r w:rsidR="00521604">
              <w:rPr>
                <w:rFonts w:ascii="Times New Roman" w:hAnsi="Times New Roman" w:cs="Times New Roman"/>
                <w:sz w:val="28"/>
                <w:szCs w:val="28"/>
                <w:lang w:val="de-DE" w:eastAsia="ru-RU"/>
              </w:rPr>
              <w:t>Korporation</w:t>
            </w:r>
            <w:r w:rsidRPr="0068576B">
              <w:rPr>
                <w:rFonts w:ascii="Times New Roman" w:hAnsi="Times New Roman" w:cs="Times New Roman"/>
                <w:sz w:val="28"/>
                <w:szCs w:val="28"/>
                <w:lang w:val="de-DE" w:eastAsia="ru-RU"/>
              </w:rPr>
              <w:t xml:space="preserve"> einbezogen sind, und Vermögensschutzabteilungen von Organisationen, die Teil des Verwaltungskreises von Verwaltungsgesellschaften </w:t>
            </w:r>
            <w:r>
              <w:rPr>
                <w:rFonts w:ascii="Times New Roman" w:hAnsi="Times New Roman" w:cs="Times New Roman"/>
                <w:sz w:val="28"/>
                <w:szCs w:val="28"/>
                <w:lang w:val="de-DE" w:eastAsia="ru-RU"/>
              </w:rPr>
              <w:t xml:space="preserve">von </w:t>
            </w:r>
            <w:r w:rsidRPr="0068576B">
              <w:rPr>
                <w:rFonts w:ascii="Times New Roman" w:hAnsi="Times New Roman" w:cs="Times New Roman"/>
                <w:sz w:val="28"/>
                <w:szCs w:val="28"/>
                <w:lang w:val="de-DE" w:eastAsia="ru-RU"/>
              </w:rPr>
              <w:t>Abteilungen / G</w:t>
            </w:r>
            <w:r>
              <w:rPr>
                <w:rFonts w:ascii="Times New Roman" w:hAnsi="Times New Roman" w:cs="Times New Roman"/>
                <w:sz w:val="28"/>
                <w:szCs w:val="28"/>
                <w:lang w:val="de-DE" w:eastAsia="ru-RU"/>
              </w:rPr>
              <w:t>ründungsunternehmen / Komplexen</w:t>
            </w:r>
          </w:p>
        </w:tc>
      </w:tr>
      <w:tr w:rsidR="00C32649" w:rsidRPr="00DF5479" w:rsidTr="001F37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61" w:type="dxa"/>
            <w:tcBorders>
              <w:top w:val="single" w:sz="4" w:space="0" w:color="000000"/>
              <w:left w:val="single" w:sz="4" w:space="0" w:color="000000"/>
              <w:bottom w:val="single" w:sz="4" w:space="0" w:color="000000"/>
              <w:right w:val="single" w:sz="4" w:space="0" w:color="000000"/>
            </w:tcBorders>
          </w:tcPr>
          <w:p w:rsidR="003D3FD4" w:rsidRPr="001F376C" w:rsidRDefault="003D3FD4" w:rsidP="001F376C">
            <w:pPr>
              <w:autoSpaceDE w:val="0"/>
              <w:autoSpaceDN w:val="0"/>
              <w:adjustRightInd w:val="0"/>
              <w:ind w:firstLine="0"/>
              <w:jc w:val="left"/>
              <w:rPr>
                <w:rFonts w:ascii="Times New Roman" w:hAnsi="Times New Roman" w:cs="Times New Roman"/>
                <w:sz w:val="28"/>
                <w:szCs w:val="28"/>
                <w:lang w:eastAsia="ru-RU"/>
              </w:rPr>
            </w:pPr>
            <w:r>
              <w:rPr>
                <w:rFonts w:ascii="Times New Roman" w:hAnsi="Times New Roman" w:cs="Times New Roman"/>
                <w:sz w:val="28"/>
                <w:szCs w:val="28"/>
                <w:lang w:val="de-DE"/>
              </w:rPr>
              <w:t>Korruptionsprävention</w:t>
            </w:r>
          </w:p>
        </w:tc>
        <w:tc>
          <w:tcPr>
            <w:tcW w:w="6520" w:type="dxa"/>
            <w:tcBorders>
              <w:top w:val="single" w:sz="4" w:space="0" w:color="000000"/>
              <w:left w:val="single" w:sz="4" w:space="0" w:color="000000"/>
              <w:bottom w:val="single" w:sz="4" w:space="0" w:color="000000"/>
              <w:right w:val="single" w:sz="4" w:space="0" w:color="000000"/>
            </w:tcBorders>
          </w:tcPr>
          <w:p w:rsidR="003D3FD4" w:rsidRPr="003D3FD4" w:rsidRDefault="003D3FD4" w:rsidP="001F376C">
            <w:pPr>
              <w:autoSpaceDE w:val="0"/>
              <w:autoSpaceDN w:val="0"/>
              <w:adjustRightInd w:val="0"/>
              <w:ind w:firstLine="0"/>
              <w:rPr>
                <w:rFonts w:ascii="Times New Roman" w:hAnsi="Times New Roman" w:cs="Times New Roman"/>
                <w:sz w:val="28"/>
                <w:szCs w:val="28"/>
                <w:lang w:val="de-DE"/>
              </w:rPr>
            </w:pPr>
            <w:r w:rsidRPr="003D3FD4">
              <w:rPr>
                <w:rFonts w:ascii="Times New Roman" w:hAnsi="Times New Roman" w:cs="Times New Roman"/>
                <w:sz w:val="28"/>
                <w:szCs w:val="28"/>
                <w:lang w:val="de-DE"/>
              </w:rPr>
              <w:t>Aktivität einer Organisation, die darauf abzielt, Elemente einer Unternehmenskultur, Organisationsstruktur, Regeln und Verfahren einzuführen, die durch interne Regulierungsdokumente geregelt werden, um die Prävention von Korruptionsdelikten sicherzustellen</w:t>
            </w:r>
          </w:p>
        </w:tc>
      </w:tr>
      <w:tr w:rsidR="00C32649" w:rsidRPr="00DF5479" w:rsidTr="001F37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61" w:type="dxa"/>
            <w:tcBorders>
              <w:top w:val="single" w:sz="4" w:space="0" w:color="000000"/>
              <w:left w:val="single" w:sz="4" w:space="0" w:color="000000"/>
              <w:bottom w:val="single" w:sz="4" w:space="0" w:color="000000"/>
              <w:right w:val="single" w:sz="4" w:space="0" w:color="000000"/>
            </w:tcBorders>
          </w:tcPr>
          <w:p w:rsidR="00C32649" w:rsidRPr="00B25B6A" w:rsidRDefault="00B25B6A" w:rsidP="001F376C">
            <w:pPr>
              <w:autoSpaceDE w:val="0"/>
              <w:autoSpaceDN w:val="0"/>
              <w:adjustRightInd w:val="0"/>
              <w:ind w:firstLine="0"/>
              <w:jc w:val="left"/>
              <w:rPr>
                <w:rFonts w:ascii="Times New Roman" w:hAnsi="Times New Roman" w:cs="Times New Roman"/>
                <w:sz w:val="28"/>
                <w:szCs w:val="28"/>
                <w:lang w:val="de-DE" w:eastAsia="ru-RU"/>
              </w:rPr>
            </w:pPr>
            <w:r>
              <w:rPr>
                <w:rFonts w:ascii="Times New Roman" w:hAnsi="Times New Roman" w:cs="Times New Roman"/>
                <w:sz w:val="28"/>
                <w:szCs w:val="28"/>
                <w:lang w:val="de-DE" w:eastAsia="ru-RU"/>
              </w:rPr>
              <w:t>Korruptionsbekämpfung</w:t>
            </w:r>
          </w:p>
        </w:tc>
        <w:tc>
          <w:tcPr>
            <w:tcW w:w="6520" w:type="dxa"/>
            <w:tcBorders>
              <w:top w:val="single" w:sz="4" w:space="0" w:color="000000"/>
              <w:left w:val="single" w:sz="4" w:space="0" w:color="000000"/>
              <w:bottom w:val="single" w:sz="4" w:space="0" w:color="000000"/>
              <w:right w:val="single" w:sz="4" w:space="0" w:color="000000"/>
            </w:tcBorders>
          </w:tcPr>
          <w:p w:rsidR="00B25B6A" w:rsidRPr="00B25B6A" w:rsidRDefault="00B25B6A" w:rsidP="00B25B6A">
            <w:pPr>
              <w:autoSpaceDE w:val="0"/>
              <w:autoSpaceDN w:val="0"/>
              <w:adjustRightInd w:val="0"/>
              <w:ind w:firstLine="0"/>
              <w:rPr>
                <w:rFonts w:ascii="Times New Roman" w:hAnsi="Times New Roman" w:cs="Times New Roman"/>
                <w:sz w:val="28"/>
                <w:szCs w:val="28"/>
                <w:lang w:val="de-DE"/>
              </w:rPr>
            </w:pPr>
            <w:r w:rsidRPr="00B25B6A">
              <w:rPr>
                <w:rFonts w:ascii="Times New Roman" w:hAnsi="Times New Roman" w:cs="Times New Roman"/>
                <w:sz w:val="28"/>
                <w:szCs w:val="28"/>
                <w:lang w:val="de-DE"/>
              </w:rPr>
              <w:t xml:space="preserve">die Aktivitäten der föderalen staatlichen </w:t>
            </w:r>
            <w:r>
              <w:rPr>
                <w:rFonts w:ascii="Times New Roman" w:hAnsi="Times New Roman" w:cs="Times New Roman"/>
                <w:sz w:val="28"/>
                <w:szCs w:val="28"/>
                <w:lang w:val="de-DE"/>
              </w:rPr>
              <w:t>O</w:t>
            </w:r>
            <w:r w:rsidRPr="00B25B6A">
              <w:rPr>
                <w:rFonts w:ascii="Times New Roman" w:hAnsi="Times New Roman" w:cs="Times New Roman"/>
                <w:sz w:val="28"/>
                <w:szCs w:val="28"/>
                <w:lang w:val="de-DE"/>
              </w:rPr>
              <w:t xml:space="preserve">rgane, der staatlichen </w:t>
            </w:r>
            <w:r>
              <w:rPr>
                <w:rFonts w:ascii="Times New Roman" w:hAnsi="Times New Roman" w:cs="Times New Roman"/>
                <w:sz w:val="28"/>
                <w:szCs w:val="28"/>
                <w:lang w:val="de-DE"/>
              </w:rPr>
              <w:t>O</w:t>
            </w:r>
            <w:r w:rsidRPr="00B25B6A">
              <w:rPr>
                <w:rFonts w:ascii="Times New Roman" w:hAnsi="Times New Roman" w:cs="Times New Roman"/>
                <w:sz w:val="28"/>
                <w:szCs w:val="28"/>
                <w:lang w:val="de-DE"/>
              </w:rPr>
              <w:t xml:space="preserve">rgane der konstituierenden Einheiten der Russischen Föderation, der lokalen </w:t>
            </w:r>
            <w:r>
              <w:rPr>
                <w:rFonts w:ascii="Times New Roman" w:hAnsi="Times New Roman" w:cs="Times New Roman"/>
                <w:sz w:val="28"/>
                <w:szCs w:val="28"/>
                <w:lang w:val="de-DE"/>
              </w:rPr>
              <w:t>Machtorgane</w:t>
            </w:r>
            <w:r w:rsidRPr="00B25B6A">
              <w:rPr>
                <w:rFonts w:ascii="Times New Roman" w:hAnsi="Times New Roman" w:cs="Times New Roman"/>
                <w:sz w:val="28"/>
                <w:szCs w:val="28"/>
                <w:lang w:val="de-DE"/>
              </w:rPr>
              <w:t>, der zivilgesellschaftlichen Institutionen, Organisationen und Einzelpersonen in ihrem Zuständigkeitsbereich (Artikel 1 Absatz 2 des föderalen Gesetzes Nr. 273-FZ):</w:t>
            </w:r>
          </w:p>
          <w:p w:rsidR="00B25B6A" w:rsidRPr="00B25B6A" w:rsidRDefault="00B25B6A" w:rsidP="00B25B6A">
            <w:pPr>
              <w:autoSpaceDE w:val="0"/>
              <w:autoSpaceDN w:val="0"/>
              <w:adjustRightInd w:val="0"/>
              <w:ind w:firstLine="0"/>
              <w:rPr>
                <w:rFonts w:ascii="Times New Roman" w:hAnsi="Times New Roman" w:cs="Times New Roman"/>
                <w:sz w:val="28"/>
                <w:szCs w:val="28"/>
                <w:lang w:val="de-DE"/>
              </w:rPr>
            </w:pPr>
            <w:r w:rsidRPr="00B25B6A">
              <w:rPr>
                <w:rFonts w:ascii="Times New Roman" w:hAnsi="Times New Roman" w:cs="Times New Roman"/>
                <w:sz w:val="28"/>
                <w:szCs w:val="28"/>
                <w:lang w:val="de-DE"/>
              </w:rPr>
              <w:t>a) Korruptionsprävention, einschließlich der Ermittlung und anschließenden Beseitigung der Korruptionsursachen (Korruptionsprävention);</w:t>
            </w:r>
          </w:p>
          <w:p w:rsidR="00B25B6A" w:rsidRPr="00B25B6A" w:rsidRDefault="00B25B6A" w:rsidP="00B25B6A">
            <w:pPr>
              <w:autoSpaceDE w:val="0"/>
              <w:autoSpaceDN w:val="0"/>
              <w:adjustRightInd w:val="0"/>
              <w:ind w:firstLine="0"/>
              <w:rPr>
                <w:rFonts w:ascii="Times New Roman" w:hAnsi="Times New Roman" w:cs="Times New Roman"/>
                <w:sz w:val="28"/>
                <w:szCs w:val="28"/>
                <w:lang w:val="de-DE"/>
              </w:rPr>
            </w:pPr>
            <w:r w:rsidRPr="00B25B6A">
              <w:rPr>
                <w:rFonts w:ascii="Times New Roman" w:hAnsi="Times New Roman" w:cs="Times New Roman"/>
                <w:sz w:val="28"/>
                <w:szCs w:val="28"/>
                <w:lang w:val="de-DE"/>
              </w:rPr>
              <w:t>b) Korruptionsbekämpfung</w:t>
            </w:r>
            <w:r>
              <w:rPr>
                <w:rFonts w:ascii="Times New Roman" w:hAnsi="Times New Roman" w:cs="Times New Roman"/>
                <w:sz w:val="28"/>
                <w:szCs w:val="28"/>
                <w:lang w:val="de-DE"/>
              </w:rPr>
              <w:t>, d.h. Identifizierung, Verhinderung, Unter</w:t>
            </w:r>
            <w:r w:rsidRPr="00B25B6A">
              <w:rPr>
                <w:rFonts w:ascii="Times New Roman" w:hAnsi="Times New Roman" w:cs="Times New Roman"/>
                <w:sz w:val="28"/>
                <w:szCs w:val="28"/>
                <w:lang w:val="de-DE"/>
              </w:rPr>
              <w:t>drückung</w:t>
            </w:r>
            <w:r>
              <w:rPr>
                <w:rFonts w:ascii="Times New Roman" w:hAnsi="Times New Roman" w:cs="Times New Roman"/>
                <w:sz w:val="28"/>
                <w:szCs w:val="28"/>
                <w:lang w:val="de-DE"/>
              </w:rPr>
              <w:t>, Offenlegung und Untersuchung von</w:t>
            </w:r>
            <w:r w:rsidRPr="00B25B6A">
              <w:rPr>
                <w:rFonts w:ascii="Times New Roman" w:hAnsi="Times New Roman" w:cs="Times New Roman"/>
                <w:sz w:val="28"/>
                <w:szCs w:val="28"/>
                <w:lang w:val="de-DE"/>
              </w:rPr>
              <w:t xml:space="preserve"> Korruptionsdelikte</w:t>
            </w:r>
            <w:r>
              <w:rPr>
                <w:rFonts w:ascii="Times New Roman" w:hAnsi="Times New Roman" w:cs="Times New Roman"/>
                <w:sz w:val="28"/>
                <w:szCs w:val="28"/>
                <w:lang w:val="de-DE"/>
              </w:rPr>
              <w:t>n</w:t>
            </w:r>
            <w:r w:rsidRPr="00B25B6A">
              <w:rPr>
                <w:rFonts w:ascii="Times New Roman" w:hAnsi="Times New Roman" w:cs="Times New Roman"/>
                <w:sz w:val="28"/>
                <w:szCs w:val="28"/>
                <w:lang w:val="de-DE"/>
              </w:rPr>
              <w:t>;</w:t>
            </w:r>
          </w:p>
          <w:p w:rsidR="00B25B6A" w:rsidRPr="00B25B6A" w:rsidRDefault="00B25B6A" w:rsidP="00B25B6A">
            <w:pPr>
              <w:autoSpaceDE w:val="0"/>
              <w:autoSpaceDN w:val="0"/>
              <w:adjustRightInd w:val="0"/>
              <w:ind w:firstLine="0"/>
              <w:rPr>
                <w:rFonts w:ascii="Times New Roman" w:hAnsi="Times New Roman" w:cs="Times New Roman"/>
                <w:sz w:val="28"/>
                <w:szCs w:val="28"/>
                <w:lang w:val="de-DE"/>
              </w:rPr>
            </w:pPr>
            <w:r w:rsidRPr="00B25B6A">
              <w:rPr>
                <w:rFonts w:ascii="Times New Roman" w:hAnsi="Times New Roman" w:cs="Times New Roman"/>
                <w:sz w:val="28"/>
                <w:szCs w:val="28"/>
                <w:lang w:val="de-DE"/>
              </w:rPr>
              <w:t xml:space="preserve">c) </w:t>
            </w:r>
            <w:r>
              <w:rPr>
                <w:rFonts w:ascii="Times New Roman" w:hAnsi="Times New Roman" w:cs="Times New Roman"/>
                <w:sz w:val="28"/>
                <w:szCs w:val="28"/>
                <w:lang w:val="de-DE"/>
              </w:rPr>
              <w:t xml:space="preserve">Minimierung und (oder) Beseitigung der </w:t>
            </w:r>
            <w:r w:rsidRPr="00B25B6A">
              <w:rPr>
                <w:rFonts w:ascii="Times New Roman" w:hAnsi="Times New Roman" w:cs="Times New Roman"/>
                <w:sz w:val="28"/>
                <w:szCs w:val="28"/>
                <w:lang w:val="de-DE"/>
              </w:rPr>
              <w:t xml:space="preserve">Folgen von Korruptionsdelikten </w:t>
            </w:r>
          </w:p>
        </w:tc>
      </w:tr>
    </w:tbl>
    <w:p w:rsidR="00C32649" w:rsidRPr="00B25B6A" w:rsidRDefault="00C32649" w:rsidP="00C32649">
      <w:pPr>
        <w:jc w:val="center"/>
        <w:rPr>
          <w:rFonts w:ascii="Times New Roman" w:hAnsi="Times New Roman" w:cs="Times New Roman"/>
          <w:color w:val="000000"/>
          <w:sz w:val="28"/>
          <w:szCs w:val="28"/>
          <w:lang w:val="de-DE"/>
        </w:rPr>
      </w:pPr>
      <w:bookmarkStart w:id="3" w:name="_Toc266864655"/>
    </w:p>
    <w:p w:rsidR="003D3FD4" w:rsidRDefault="003D3FD4" w:rsidP="00C32649">
      <w:pPr>
        <w:ind w:firstLine="0"/>
        <w:jc w:val="center"/>
        <w:rPr>
          <w:rFonts w:ascii="Times New Roman" w:hAnsi="Times New Roman" w:cs="Times New Roman"/>
          <w:sz w:val="28"/>
          <w:szCs w:val="28"/>
          <w:lang w:val="de-DE"/>
        </w:rPr>
      </w:pPr>
      <w:r w:rsidRPr="003D3FD4">
        <w:rPr>
          <w:rFonts w:ascii="Times New Roman" w:hAnsi="Times New Roman" w:cs="Times New Roman"/>
          <w:sz w:val="28"/>
          <w:szCs w:val="28"/>
          <w:lang w:val="de-DE"/>
        </w:rPr>
        <w:t>3. Grundprinzipien der Korruptionsbekämpfung, Ansätze zu ihrer Umsetzung sowie die verwendeten Instrumente</w:t>
      </w:r>
    </w:p>
    <w:p w:rsidR="003D3FD4" w:rsidRPr="003D3FD4" w:rsidRDefault="003D3FD4" w:rsidP="00C32649">
      <w:pPr>
        <w:ind w:firstLine="0"/>
        <w:jc w:val="center"/>
        <w:rPr>
          <w:rFonts w:ascii="Times New Roman" w:hAnsi="Times New Roman" w:cs="Times New Roman"/>
          <w:sz w:val="28"/>
          <w:szCs w:val="28"/>
          <w:lang w:val="de-DE"/>
        </w:rPr>
      </w:pPr>
    </w:p>
    <w:p w:rsidR="003D3FD4" w:rsidRPr="003D3FD4" w:rsidRDefault="003D3FD4" w:rsidP="007D6696">
      <w:pPr>
        <w:pStyle w:val="ConsPlusNormal"/>
        <w:ind w:firstLine="708"/>
        <w:jc w:val="both"/>
        <w:rPr>
          <w:rFonts w:ascii="Times New Roman" w:hAnsi="Times New Roman" w:cs="Times New Roman"/>
          <w:sz w:val="28"/>
          <w:szCs w:val="28"/>
          <w:lang w:val="de-DE"/>
        </w:rPr>
      </w:pPr>
      <w:r w:rsidRPr="003D3FD4">
        <w:rPr>
          <w:rFonts w:ascii="Times New Roman" w:hAnsi="Times New Roman" w:cs="Times New Roman"/>
          <w:sz w:val="28"/>
          <w:szCs w:val="28"/>
          <w:lang w:val="de-DE"/>
        </w:rPr>
        <w:t xml:space="preserve">3.1. Die Korruptionsbekämpfung in der </w:t>
      </w:r>
      <w:r w:rsidR="007D6696">
        <w:rPr>
          <w:rFonts w:ascii="Times New Roman" w:hAnsi="Times New Roman" w:cs="Times New Roman"/>
          <w:sz w:val="28"/>
          <w:szCs w:val="28"/>
          <w:lang w:val="de-DE"/>
        </w:rPr>
        <w:t xml:space="preserve">Korporation </w:t>
      </w:r>
      <w:r w:rsidRPr="003D3FD4">
        <w:rPr>
          <w:rFonts w:ascii="Times New Roman" w:hAnsi="Times New Roman" w:cs="Times New Roman"/>
          <w:sz w:val="28"/>
          <w:szCs w:val="28"/>
          <w:lang w:val="de-DE"/>
        </w:rPr>
        <w:t xml:space="preserve">und ihren Organisationen basiert auf den folgenden Grundsätzen, die im </w:t>
      </w:r>
      <w:r w:rsidR="007D6696">
        <w:rPr>
          <w:rFonts w:ascii="Times New Roman" w:hAnsi="Times New Roman" w:cs="Times New Roman"/>
          <w:sz w:val="28"/>
          <w:szCs w:val="28"/>
          <w:lang w:val="de-DE"/>
        </w:rPr>
        <w:t>Föderal</w:t>
      </w:r>
      <w:r w:rsidRPr="003D3FD4">
        <w:rPr>
          <w:rFonts w:ascii="Times New Roman" w:hAnsi="Times New Roman" w:cs="Times New Roman"/>
          <w:sz w:val="28"/>
          <w:szCs w:val="28"/>
          <w:lang w:val="de-DE"/>
        </w:rPr>
        <w:t>gesetz Nr. 273-FZ vorgesehen sind:</w:t>
      </w:r>
    </w:p>
    <w:p w:rsidR="003D3FD4" w:rsidRPr="003D3FD4" w:rsidRDefault="003D3FD4" w:rsidP="003D3FD4">
      <w:pPr>
        <w:pStyle w:val="ConsPlusNormal"/>
        <w:ind w:firstLine="709"/>
        <w:jc w:val="both"/>
        <w:rPr>
          <w:rFonts w:ascii="Times New Roman" w:hAnsi="Times New Roman" w:cs="Times New Roman"/>
          <w:sz w:val="28"/>
          <w:szCs w:val="28"/>
          <w:lang w:val="de-DE"/>
        </w:rPr>
      </w:pPr>
      <w:r w:rsidRPr="003D3FD4">
        <w:rPr>
          <w:rFonts w:ascii="Times New Roman" w:hAnsi="Times New Roman" w:cs="Times New Roman"/>
          <w:sz w:val="28"/>
          <w:szCs w:val="28"/>
          <w:lang w:val="de-DE"/>
        </w:rPr>
        <w:t>1) Gewährleistung der Rechte und Freiheiten v</w:t>
      </w:r>
      <w:r w:rsidR="007D6696">
        <w:rPr>
          <w:rFonts w:ascii="Times New Roman" w:hAnsi="Times New Roman" w:cs="Times New Roman"/>
          <w:sz w:val="28"/>
          <w:szCs w:val="28"/>
          <w:lang w:val="de-DE"/>
        </w:rPr>
        <w:t>on Mensch und Bürger (Artikel 3 Absatz 1</w:t>
      </w:r>
      <w:r w:rsidRPr="003D3FD4">
        <w:rPr>
          <w:rFonts w:ascii="Times New Roman" w:hAnsi="Times New Roman" w:cs="Times New Roman"/>
          <w:sz w:val="28"/>
          <w:szCs w:val="28"/>
          <w:lang w:val="de-DE"/>
        </w:rPr>
        <w:t xml:space="preserve"> des </w:t>
      </w:r>
      <w:r w:rsidR="007D6696">
        <w:rPr>
          <w:rFonts w:ascii="Times New Roman" w:hAnsi="Times New Roman" w:cs="Times New Roman"/>
          <w:sz w:val="28"/>
          <w:szCs w:val="28"/>
          <w:lang w:val="de-DE"/>
        </w:rPr>
        <w:t>Föderal</w:t>
      </w:r>
      <w:r w:rsidRPr="003D3FD4">
        <w:rPr>
          <w:rFonts w:ascii="Times New Roman" w:hAnsi="Times New Roman" w:cs="Times New Roman"/>
          <w:sz w:val="28"/>
          <w:szCs w:val="28"/>
          <w:lang w:val="de-DE"/>
        </w:rPr>
        <w:t xml:space="preserve">gesetzes Nr. 273-FZ) </w:t>
      </w:r>
      <w:r w:rsidR="007D6696">
        <w:rPr>
          <w:rFonts w:ascii="Times New Roman" w:hAnsi="Times New Roman" w:cs="Times New Roman"/>
          <w:sz w:val="28"/>
          <w:szCs w:val="28"/>
          <w:lang w:val="de-DE"/>
        </w:rPr>
        <w:t>– j</w:t>
      </w:r>
      <w:r w:rsidRPr="003D3FD4">
        <w:rPr>
          <w:rFonts w:ascii="Times New Roman" w:hAnsi="Times New Roman" w:cs="Times New Roman"/>
          <w:sz w:val="28"/>
          <w:szCs w:val="28"/>
          <w:lang w:val="de-DE"/>
        </w:rPr>
        <w:t>eder betriebliche Prozess, einschließlich der Korruption</w:t>
      </w:r>
      <w:r w:rsidR="007D6696">
        <w:rPr>
          <w:rFonts w:ascii="Times New Roman" w:hAnsi="Times New Roman" w:cs="Times New Roman"/>
          <w:sz w:val="28"/>
          <w:szCs w:val="28"/>
          <w:lang w:val="de-DE"/>
        </w:rPr>
        <w:t>sb</w:t>
      </w:r>
      <w:r w:rsidR="007D6696" w:rsidRPr="003D3FD4">
        <w:rPr>
          <w:rFonts w:ascii="Times New Roman" w:hAnsi="Times New Roman" w:cs="Times New Roman"/>
          <w:sz w:val="28"/>
          <w:szCs w:val="28"/>
          <w:lang w:val="de-DE"/>
        </w:rPr>
        <w:t>ekämpfung</w:t>
      </w:r>
      <w:r w:rsidRPr="003D3FD4">
        <w:rPr>
          <w:rFonts w:ascii="Times New Roman" w:hAnsi="Times New Roman" w:cs="Times New Roman"/>
          <w:sz w:val="28"/>
          <w:szCs w:val="28"/>
          <w:lang w:val="de-DE"/>
        </w:rPr>
        <w:t xml:space="preserve">, wird in der </w:t>
      </w:r>
      <w:r w:rsidR="00521604">
        <w:rPr>
          <w:rFonts w:ascii="Times New Roman" w:hAnsi="Times New Roman" w:cs="Times New Roman"/>
          <w:sz w:val="28"/>
          <w:szCs w:val="28"/>
          <w:lang w:val="de-DE"/>
        </w:rPr>
        <w:t xml:space="preserve">Korporation </w:t>
      </w:r>
      <w:r w:rsidRPr="003D3FD4">
        <w:rPr>
          <w:rFonts w:ascii="Times New Roman" w:hAnsi="Times New Roman" w:cs="Times New Roman"/>
          <w:sz w:val="28"/>
          <w:szCs w:val="28"/>
          <w:lang w:val="de-DE"/>
        </w:rPr>
        <w:t>und (oder</w:t>
      </w:r>
      <w:r w:rsidR="00521604">
        <w:rPr>
          <w:rFonts w:ascii="Times New Roman" w:hAnsi="Times New Roman" w:cs="Times New Roman"/>
          <w:sz w:val="28"/>
          <w:szCs w:val="28"/>
          <w:lang w:val="de-DE"/>
        </w:rPr>
        <w:t>) ihren</w:t>
      </w:r>
      <w:r w:rsidRPr="003D3FD4">
        <w:rPr>
          <w:rFonts w:ascii="Times New Roman" w:hAnsi="Times New Roman" w:cs="Times New Roman"/>
          <w:sz w:val="28"/>
          <w:szCs w:val="28"/>
          <w:lang w:val="de-DE"/>
        </w:rPr>
        <w:t xml:space="preserve"> Organisationen unter Wahrung der Rechte ihrer Teilnehmer geregelt und </w:t>
      </w:r>
      <w:r w:rsidRPr="003D3FD4">
        <w:rPr>
          <w:rFonts w:ascii="Times New Roman" w:hAnsi="Times New Roman" w:cs="Times New Roman"/>
          <w:sz w:val="28"/>
          <w:szCs w:val="28"/>
          <w:lang w:val="de-DE"/>
        </w:rPr>
        <w:lastRenderedPageBreak/>
        <w:t xml:space="preserve">durchgeführt, </w:t>
      </w:r>
      <w:r w:rsidR="007D6696">
        <w:rPr>
          <w:rFonts w:ascii="Times New Roman" w:hAnsi="Times New Roman" w:cs="Times New Roman"/>
          <w:sz w:val="28"/>
          <w:szCs w:val="28"/>
          <w:lang w:val="de-DE"/>
        </w:rPr>
        <w:t xml:space="preserve">dabei </w:t>
      </w:r>
      <w:r w:rsidR="007D6696" w:rsidRPr="007D6696">
        <w:rPr>
          <w:rFonts w:ascii="Times New Roman" w:hAnsi="Times New Roman" w:cs="Times New Roman"/>
          <w:sz w:val="28"/>
          <w:szCs w:val="28"/>
          <w:lang w:val="de-DE"/>
        </w:rPr>
        <w:t xml:space="preserve">ist es nicht gestattet, in </w:t>
      </w:r>
      <w:r w:rsidR="007D6696">
        <w:rPr>
          <w:rFonts w:ascii="Times New Roman" w:hAnsi="Times New Roman" w:cs="Times New Roman"/>
          <w:sz w:val="28"/>
          <w:szCs w:val="28"/>
          <w:lang w:val="de-DE"/>
        </w:rPr>
        <w:t>lokalen Regulierungsgesetzen der</w:t>
      </w:r>
      <w:r w:rsidR="007D6696" w:rsidRPr="007D6696">
        <w:rPr>
          <w:rFonts w:ascii="Times New Roman" w:hAnsi="Times New Roman" w:cs="Times New Roman"/>
          <w:sz w:val="28"/>
          <w:szCs w:val="28"/>
          <w:lang w:val="de-DE"/>
        </w:rPr>
        <w:t xml:space="preserve"> </w:t>
      </w:r>
      <w:r w:rsidR="007D6696">
        <w:rPr>
          <w:rFonts w:ascii="Times New Roman" w:hAnsi="Times New Roman" w:cs="Times New Roman"/>
          <w:sz w:val="28"/>
          <w:szCs w:val="28"/>
          <w:lang w:val="de-DE"/>
        </w:rPr>
        <w:t xml:space="preserve">Korporation </w:t>
      </w:r>
      <w:r w:rsidR="007D6696" w:rsidRPr="007D6696">
        <w:rPr>
          <w:rFonts w:ascii="Times New Roman" w:hAnsi="Times New Roman" w:cs="Times New Roman"/>
          <w:sz w:val="28"/>
          <w:szCs w:val="28"/>
          <w:lang w:val="de-DE"/>
        </w:rPr>
        <w:t xml:space="preserve">und </w:t>
      </w:r>
      <w:r w:rsidR="007D6696">
        <w:rPr>
          <w:rFonts w:ascii="Times New Roman" w:hAnsi="Times New Roman" w:cs="Times New Roman"/>
          <w:sz w:val="28"/>
          <w:szCs w:val="28"/>
          <w:lang w:val="de-DE"/>
        </w:rPr>
        <w:t xml:space="preserve">(oder) ihrer </w:t>
      </w:r>
      <w:r w:rsidR="007D6696" w:rsidRPr="007D6696">
        <w:rPr>
          <w:rFonts w:ascii="Times New Roman" w:hAnsi="Times New Roman" w:cs="Times New Roman"/>
          <w:sz w:val="28"/>
          <w:szCs w:val="28"/>
          <w:lang w:val="de-DE"/>
        </w:rPr>
        <w:t>Organisationen Anforderungen für Mitarbeiter festzulegen, um den Arbeitgeber oder die von ihm autorisierten Personen über die Umstände des Zusammenwirkens von Mitarbeitern mit Strafverfolgungsbehörden und (oder) anderen staatlichen Machtorganen und kommunalen Selbstverwaltungen, die staatliche (kommunale) Kontrolle ausüben, zu informieren (Aufsicht);</w:t>
      </w:r>
    </w:p>
    <w:p w:rsidR="007D6696" w:rsidRPr="007D6696" w:rsidRDefault="007D6696" w:rsidP="007D6696">
      <w:pPr>
        <w:autoSpaceDE w:val="0"/>
        <w:autoSpaceDN w:val="0"/>
        <w:adjustRightInd w:val="0"/>
        <w:rPr>
          <w:rFonts w:ascii="Times New Roman" w:hAnsi="Times New Roman" w:cs="Times New Roman"/>
          <w:sz w:val="28"/>
          <w:szCs w:val="28"/>
          <w:lang w:val="de-DE"/>
        </w:rPr>
      </w:pPr>
      <w:r w:rsidRPr="007D6696">
        <w:rPr>
          <w:rFonts w:ascii="Times New Roman" w:hAnsi="Times New Roman" w:cs="Times New Roman"/>
          <w:sz w:val="28"/>
          <w:szCs w:val="28"/>
          <w:lang w:val="de-DE"/>
        </w:rPr>
        <w:t xml:space="preserve">2) Rechtmäßigkeit (Artikel 3 Absatz 2 des </w:t>
      </w:r>
      <w:r>
        <w:rPr>
          <w:rFonts w:ascii="Times New Roman" w:hAnsi="Times New Roman" w:cs="Times New Roman"/>
          <w:sz w:val="28"/>
          <w:szCs w:val="28"/>
          <w:lang w:val="de-DE"/>
        </w:rPr>
        <w:t>Föderal</w:t>
      </w:r>
      <w:r w:rsidRPr="007D6696">
        <w:rPr>
          <w:rFonts w:ascii="Times New Roman" w:hAnsi="Times New Roman" w:cs="Times New Roman"/>
          <w:sz w:val="28"/>
          <w:szCs w:val="28"/>
          <w:lang w:val="de-DE"/>
        </w:rPr>
        <w:t xml:space="preserve">gesetzes Nr. 273-FZ) </w:t>
      </w:r>
      <w:r>
        <w:rPr>
          <w:rFonts w:ascii="Times New Roman" w:hAnsi="Times New Roman" w:cs="Times New Roman"/>
          <w:sz w:val="28"/>
          <w:szCs w:val="28"/>
          <w:lang w:val="de-DE"/>
        </w:rPr>
        <w:t>–</w:t>
      </w:r>
      <w:r w:rsidRPr="007D6696">
        <w:rPr>
          <w:rFonts w:ascii="Times New Roman" w:hAnsi="Times New Roman" w:cs="Times New Roman"/>
          <w:sz w:val="28"/>
          <w:szCs w:val="28"/>
          <w:lang w:val="de-DE"/>
        </w:rPr>
        <w:t xml:space="preserve"> die ständige und genaue Umsetzung der gesetzlichen Bestimmungen sowie der örtlichen Vorschriften, die auf der Grundlage und in Übereinstimmung mit den einschlägigen gesetzlichen Bestimmungen erlassen wurden und durch die Unvermeidbarkeit der Anwendung staatlicher Zwangsmaßnahmen bei Verstößen sichergestellt sind;</w:t>
      </w:r>
    </w:p>
    <w:p w:rsidR="007D6696" w:rsidRPr="007D6696" w:rsidRDefault="007D6696" w:rsidP="007D6696">
      <w:pPr>
        <w:autoSpaceDE w:val="0"/>
        <w:autoSpaceDN w:val="0"/>
        <w:adjustRightInd w:val="0"/>
        <w:rPr>
          <w:rFonts w:ascii="Times New Roman" w:hAnsi="Times New Roman" w:cs="Times New Roman"/>
          <w:sz w:val="28"/>
          <w:szCs w:val="28"/>
          <w:lang w:val="de-DE"/>
        </w:rPr>
      </w:pPr>
      <w:r w:rsidRPr="007D6696">
        <w:rPr>
          <w:rFonts w:ascii="Times New Roman" w:hAnsi="Times New Roman" w:cs="Times New Roman"/>
          <w:sz w:val="28"/>
          <w:szCs w:val="28"/>
          <w:lang w:val="de-DE"/>
        </w:rPr>
        <w:t>3) Öffentlich</w:t>
      </w:r>
      <w:r>
        <w:rPr>
          <w:rFonts w:ascii="Times New Roman" w:hAnsi="Times New Roman" w:cs="Times New Roman"/>
          <w:sz w:val="28"/>
          <w:szCs w:val="28"/>
          <w:lang w:val="de-DE"/>
        </w:rPr>
        <w:t>keitsarbeit und Offenheit der</w:t>
      </w:r>
      <w:r w:rsidRPr="007D6696">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Korporation </w:t>
      </w:r>
      <w:r w:rsidRPr="007D6696">
        <w:rPr>
          <w:rFonts w:ascii="Times New Roman" w:hAnsi="Times New Roman" w:cs="Times New Roman"/>
          <w:sz w:val="28"/>
          <w:szCs w:val="28"/>
          <w:lang w:val="de-DE"/>
        </w:rPr>
        <w:t xml:space="preserve">und </w:t>
      </w:r>
      <w:r>
        <w:rPr>
          <w:rFonts w:ascii="Times New Roman" w:hAnsi="Times New Roman" w:cs="Times New Roman"/>
          <w:sz w:val="28"/>
          <w:szCs w:val="28"/>
          <w:lang w:val="de-DE"/>
        </w:rPr>
        <w:t xml:space="preserve">ihrer </w:t>
      </w:r>
      <w:r w:rsidRPr="007D6696">
        <w:rPr>
          <w:rFonts w:ascii="Times New Roman" w:hAnsi="Times New Roman" w:cs="Times New Roman"/>
          <w:sz w:val="28"/>
          <w:szCs w:val="28"/>
          <w:lang w:val="de-DE"/>
        </w:rPr>
        <w:t>Organisationen Verfügbarkeit von Informa</w:t>
      </w:r>
      <w:r>
        <w:rPr>
          <w:rFonts w:ascii="Times New Roman" w:hAnsi="Times New Roman" w:cs="Times New Roman"/>
          <w:sz w:val="28"/>
          <w:szCs w:val="28"/>
          <w:lang w:val="de-DE"/>
        </w:rPr>
        <w:t xml:space="preserve">tionen über die Aktivitäten der Korporation </w:t>
      </w:r>
      <w:r w:rsidRPr="007D6696">
        <w:rPr>
          <w:rFonts w:ascii="Times New Roman" w:hAnsi="Times New Roman" w:cs="Times New Roman"/>
          <w:sz w:val="28"/>
          <w:szCs w:val="28"/>
          <w:lang w:val="de-DE"/>
        </w:rPr>
        <w:t xml:space="preserve">und </w:t>
      </w:r>
      <w:r>
        <w:rPr>
          <w:rFonts w:ascii="Times New Roman" w:hAnsi="Times New Roman" w:cs="Times New Roman"/>
          <w:sz w:val="28"/>
          <w:szCs w:val="28"/>
          <w:lang w:val="de-DE"/>
        </w:rPr>
        <w:t xml:space="preserve">ihrer </w:t>
      </w:r>
      <w:r w:rsidRPr="007D6696">
        <w:rPr>
          <w:rFonts w:ascii="Times New Roman" w:hAnsi="Times New Roman" w:cs="Times New Roman"/>
          <w:sz w:val="28"/>
          <w:szCs w:val="28"/>
          <w:lang w:val="de-DE"/>
        </w:rPr>
        <w:t>Organisationen sowie ihrer Führungskräfte in Bereichen, die nicht mit der Einhaltung von Beschränkungen im Zusammenhang stehen, für Bürger, Organisationen, Medien und zivilgesellschaftliche Institutionen; gesetzlich vorgeschriebener Schutz von Staats- und (oder) Geschäftsgeheimnissen, sonstige gesetzlich geschützte Informationen;</w:t>
      </w:r>
    </w:p>
    <w:p w:rsidR="007D6696" w:rsidRPr="007D6696" w:rsidRDefault="007D6696" w:rsidP="007D6696">
      <w:pPr>
        <w:autoSpaceDE w:val="0"/>
        <w:autoSpaceDN w:val="0"/>
        <w:adjustRightInd w:val="0"/>
        <w:rPr>
          <w:rFonts w:ascii="Times New Roman" w:hAnsi="Times New Roman" w:cs="Times New Roman"/>
          <w:sz w:val="28"/>
          <w:szCs w:val="28"/>
          <w:lang w:val="de-DE"/>
        </w:rPr>
      </w:pPr>
      <w:r w:rsidRPr="007D6696">
        <w:rPr>
          <w:rFonts w:ascii="Times New Roman" w:hAnsi="Times New Roman" w:cs="Times New Roman"/>
          <w:sz w:val="28"/>
          <w:szCs w:val="28"/>
          <w:lang w:val="de-DE"/>
        </w:rPr>
        <w:t xml:space="preserve">4) Unvermeidbarkeit der Haftung für Korruptionsdelikte (Artikel 3 Absatz 4 des </w:t>
      </w:r>
      <w:r>
        <w:rPr>
          <w:rFonts w:ascii="Times New Roman" w:hAnsi="Times New Roman" w:cs="Times New Roman"/>
          <w:sz w:val="28"/>
          <w:szCs w:val="28"/>
          <w:lang w:val="de-DE"/>
        </w:rPr>
        <w:t>Föderal</w:t>
      </w:r>
      <w:r w:rsidRPr="007D6696">
        <w:rPr>
          <w:rFonts w:ascii="Times New Roman" w:hAnsi="Times New Roman" w:cs="Times New Roman"/>
          <w:sz w:val="28"/>
          <w:szCs w:val="28"/>
          <w:lang w:val="de-DE"/>
        </w:rPr>
        <w:t xml:space="preserve">gesetzes Nr. 273-FZ) </w:t>
      </w:r>
      <w:r>
        <w:rPr>
          <w:rFonts w:ascii="Times New Roman" w:hAnsi="Times New Roman" w:cs="Times New Roman"/>
          <w:sz w:val="28"/>
          <w:szCs w:val="28"/>
          <w:lang w:val="de-DE"/>
        </w:rPr>
        <w:t>–</w:t>
      </w:r>
      <w:r w:rsidRPr="007D6696">
        <w:rPr>
          <w:rFonts w:ascii="Times New Roman" w:hAnsi="Times New Roman" w:cs="Times New Roman"/>
          <w:sz w:val="28"/>
          <w:szCs w:val="28"/>
          <w:lang w:val="de-DE"/>
        </w:rPr>
        <w:t xml:space="preserve"> in Verbindung mit jeder Tatsache einer Korruptionsverletzung (vorbehaltlich gesetzlich nachgewiesener Schuld) ist eine angemessene Strafe zu verhängen und Maßnahmen zum Ausgleich von Verlusten zu treffen;</w:t>
      </w:r>
    </w:p>
    <w:p w:rsidR="007D6696" w:rsidRPr="007D6696" w:rsidRDefault="007D6696" w:rsidP="007D6696">
      <w:pPr>
        <w:autoSpaceDE w:val="0"/>
        <w:autoSpaceDN w:val="0"/>
        <w:adjustRightInd w:val="0"/>
        <w:rPr>
          <w:rFonts w:ascii="Times New Roman" w:hAnsi="Times New Roman" w:cs="Times New Roman"/>
          <w:sz w:val="28"/>
          <w:szCs w:val="28"/>
          <w:lang w:val="de-DE"/>
        </w:rPr>
      </w:pPr>
      <w:r w:rsidRPr="007D6696">
        <w:rPr>
          <w:rFonts w:ascii="Times New Roman" w:hAnsi="Times New Roman" w:cs="Times New Roman"/>
          <w:sz w:val="28"/>
          <w:szCs w:val="28"/>
          <w:lang w:val="de-DE"/>
        </w:rPr>
        <w:t xml:space="preserve">5) </w:t>
      </w:r>
      <w:r>
        <w:rPr>
          <w:rFonts w:ascii="Times New Roman" w:hAnsi="Times New Roman" w:cs="Times New Roman"/>
          <w:sz w:val="28"/>
          <w:szCs w:val="28"/>
          <w:lang w:val="de-DE"/>
        </w:rPr>
        <w:t xml:space="preserve">umfassender </w:t>
      </w:r>
      <w:r w:rsidRPr="007D6696">
        <w:rPr>
          <w:rFonts w:ascii="Times New Roman" w:hAnsi="Times New Roman" w:cs="Times New Roman"/>
          <w:sz w:val="28"/>
          <w:szCs w:val="28"/>
          <w:lang w:val="de-DE"/>
        </w:rPr>
        <w:t>Einsatz von organisatorischen, sozioökonomischen, rechtlichen und anderen Maßnahmen zur Korruptionsbekämpfung (Artikel</w:t>
      </w:r>
      <w:r>
        <w:rPr>
          <w:rFonts w:ascii="Times New Roman" w:hAnsi="Times New Roman" w:cs="Times New Roman"/>
          <w:sz w:val="28"/>
          <w:szCs w:val="28"/>
          <w:lang w:val="de-DE"/>
        </w:rPr>
        <w:t xml:space="preserve"> 3 Absatz 5 des Föderalgesetzes </w:t>
      </w:r>
      <w:r w:rsidRPr="007D6696">
        <w:rPr>
          <w:rFonts w:ascii="Times New Roman" w:hAnsi="Times New Roman" w:cs="Times New Roman"/>
          <w:sz w:val="28"/>
          <w:szCs w:val="28"/>
          <w:lang w:val="de-DE"/>
        </w:rPr>
        <w:t>Nr. 273-</w:t>
      </w:r>
      <w:r>
        <w:rPr>
          <w:rFonts w:ascii="Times New Roman" w:hAnsi="Times New Roman" w:cs="Times New Roman"/>
          <w:sz w:val="28"/>
          <w:szCs w:val="28"/>
          <w:lang w:val="de-DE"/>
        </w:rPr>
        <w:t>FZ</w:t>
      </w:r>
      <w:r w:rsidRPr="007D6696">
        <w:rPr>
          <w:rFonts w:ascii="Times New Roman" w:hAnsi="Times New Roman" w:cs="Times New Roman"/>
          <w:sz w:val="28"/>
          <w:szCs w:val="28"/>
          <w:lang w:val="de-DE"/>
        </w:rPr>
        <w:t xml:space="preserve">) </w:t>
      </w:r>
      <w:r>
        <w:rPr>
          <w:rFonts w:ascii="Times New Roman" w:hAnsi="Times New Roman" w:cs="Times New Roman"/>
          <w:sz w:val="28"/>
          <w:szCs w:val="28"/>
          <w:lang w:val="de-DE"/>
        </w:rPr>
        <w:t>–</w:t>
      </w:r>
      <w:r w:rsidRPr="007D6696">
        <w:rPr>
          <w:rFonts w:ascii="Times New Roman" w:hAnsi="Times New Roman" w:cs="Times New Roman"/>
          <w:sz w:val="28"/>
          <w:szCs w:val="28"/>
          <w:lang w:val="de-DE"/>
        </w:rPr>
        <w:t xml:space="preserve"> konsequente, koordinierte und systematische Umsetzung der miteinander verbundenen Aktivitäten zur Korruptionsbekämpfung in allen laufenden Prozessen;</w:t>
      </w:r>
    </w:p>
    <w:p w:rsidR="00F409B2" w:rsidRPr="00F409B2" w:rsidRDefault="00F409B2" w:rsidP="00C32649">
      <w:pPr>
        <w:pStyle w:val="ConsPlusNormal"/>
        <w:ind w:firstLine="709"/>
        <w:jc w:val="both"/>
        <w:rPr>
          <w:rFonts w:ascii="Times New Roman" w:hAnsi="Times New Roman" w:cs="Times New Roman"/>
          <w:sz w:val="28"/>
          <w:szCs w:val="28"/>
          <w:lang w:val="de-DE"/>
        </w:rPr>
      </w:pPr>
      <w:r w:rsidRPr="00F409B2">
        <w:rPr>
          <w:rFonts w:ascii="Times New Roman" w:hAnsi="Times New Roman" w:cs="Times New Roman"/>
          <w:sz w:val="28"/>
          <w:szCs w:val="28"/>
          <w:lang w:val="de-DE"/>
        </w:rPr>
        <w:t xml:space="preserve">6) Vorrangige Anwendung von Maßnahmen zur Korruptionsprävention (Artikel 3 Absatz 6 des </w:t>
      </w:r>
      <w:r>
        <w:rPr>
          <w:rFonts w:ascii="Times New Roman" w:hAnsi="Times New Roman" w:cs="Times New Roman"/>
          <w:sz w:val="28"/>
          <w:szCs w:val="28"/>
          <w:lang w:val="de-DE"/>
        </w:rPr>
        <w:t>Föderal</w:t>
      </w:r>
      <w:r w:rsidRPr="00F409B2">
        <w:rPr>
          <w:rFonts w:ascii="Times New Roman" w:hAnsi="Times New Roman" w:cs="Times New Roman"/>
          <w:sz w:val="28"/>
          <w:szCs w:val="28"/>
          <w:lang w:val="de-DE"/>
        </w:rPr>
        <w:t xml:space="preserve">gesetzes Nr. 273-FZ) </w:t>
      </w:r>
      <w:r>
        <w:rPr>
          <w:rFonts w:ascii="Times New Roman" w:hAnsi="Times New Roman" w:cs="Times New Roman"/>
          <w:sz w:val="28"/>
          <w:szCs w:val="28"/>
          <w:lang w:val="de-DE"/>
        </w:rPr>
        <w:t>–</w:t>
      </w:r>
      <w:r w:rsidRPr="00F409B2">
        <w:rPr>
          <w:rFonts w:ascii="Times New Roman" w:hAnsi="Times New Roman" w:cs="Times New Roman"/>
          <w:sz w:val="28"/>
          <w:szCs w:val="28"/>
          <w:lang w:val="de-DE"/>
        </w:rPr>
        <w:t xml:space="preserve"> Teilnehmer an operativen Prozessen (Teilprozessen, Verfahren), die in irgendeinem Stadium ihrer Umsetzung Anzeichen von Korruption und (oder) anderen Straftaten feststellen, informieren die Vermögensschutzeinheit darüber und (oder) ein Beamter, der unabhängig von der Entscheidung über die weitere Durchführung des betreffenden Prozesses (Teilprozess, Verfahren) als für die Korruptionsbekämpfung verantwortlich eingestuft wurde;</w:t>
      </w:r>
    </w:p>
    <w:p w:rsidR="00F409B2" w:rsidRPr="00F409B2" w:rsidRDefault="00F409B2" w:rsidP="00C32649">
      <w:pPr>
        <w:pStyle w:val="ConsPlusNormal"/>
        <w:ind w:firstLine="709"/>
        <w:jc w:val="both"/>
        <w:rPr>
          <w:rFonts w:ascii="Times New Roman" w:hAnsi="Times New Roman" w:cs="Times New Roman"/>
          <w:sz w:val="28"/>
          <w:szCs w:val="28"/>
          <w:lang w:val="de-DE"/>
        </w:rPr>
      </w:pPr>
      <w:r w:rsidRPr="00F409B2">
        <w:rPr>
          <w:rFonts w:ascii="Times New Roman" w:hAnsi="Times New Roman" w:cs="Times New Roman"/>
          <w:sz w:val="28"/>
          <w:szCs w:val="28"/>
          <w:lang w:val="de-DE"/>
        </w:rPr>
        <w:t>7) Zusa</w:t>
      </w:r>
      <w:r>
        <w:rPr>
          <w:rFonts w:ascii="Times New Roman" w:hAnsi="Times New Roman" w:cs="Times New Roman"/>
          <w:sz w:val="28"/>
          <w:szCs w:val="28"/>
          <w:lang w:val="de-DE"/>
        </w:rPr>
        <w:t>mmenarbeit der</w:t>
      </w:r>
      <w:r w:rsidRPr="00F409B2">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Korporation </w:t>
      </w:r>
      <w:r w:rsidRPr="00F409B2">
        <w:rPr>
          <w:rFonts w:ascii="Times New Roman" w:hAnsi="Times New Roman" w:cs="Times New Roman"/>
          <w:sz w:val="28"/>
          <w:szCs w:val="28"/>
          <w:lang w:val="de-DE"/>
        </w:rPr>
        <w:t xml:space="preserve">und </w:t>
      </w:r>
      <w:r>
        <w:rPr>
          <w:rFonts w:ascii="Times New Roman" w:hAnsi="Times New Roman" w:cs="Times New Roman"/>
          <w:sz w:val="28"/>
          <w:szCs w:val="28"/>
          <w:lang w:val="de-DE"/>
        </w:rPr>
        <w:t xml:space="preserve">ihrer </w:t>
      </w:r>
      <w:r w:rsidRPr="00F409B2">
        <w:rPr>
          <w:rFonts w:ascii="Times New Roman" w:hAnsi="Times New Roman" w:cs="Times New Roman"/>
          <w:sz w:val="28"/>
          <w:szCs w:val="28"/>
          <w:lang w:val="de-DE"/>
        </w:rPr>
        <w:t xml:space="preserve">Organisationen mit zivilgesellschaftlichen Institutionen, internationalen Organisationen und Einzelpersonen im Bereich der Korruptionsbekämpfung </w:t>
      </w:r>
      <w:r w:rsidR="0078679B">
        <w:rPr>
          <w:rFonts w:ascii="Times New Roman" w:hAnsi="Times New Roman" w:cs="Times New Roman"/>
          <w:sz w:val="28"/>
          <w:szCs w:val="28"/>
          <w:lang w:val="de-DE"/>
        </w:rPr>
        <w:t>–</w:t>
      </w:r>
      <w:r w:rsidRPr="00F409B2">
        <w:rPr>
          <w:rFonts w:ascii="Times New Roman" w:hAnsi="Times New Roman" w:cs="Times New Roman"/>
          <w:sz w:val="28"/>
          <w:szCs w:val="28"/>
          <w:lang w:val="de-DE"/>
        </w:rPr>
        <w:t xml:space="preserve"> unter gegenseitig akzeptablen Bedingungen Anreize für Vertreter zivilgesellschaftlicher Institutionen, internationaler Organisationen und Einzelpersonen, sich in einer Form an der Korruptionsbekämpfung zu beteiligen, die die Verwirklichung der Gesetze der Russischen Föderation nicht behindert Föderation der Ziele </w:t>
      </w:r>
      <w:r w:rsidR="0078679B">
        <w:rPr>
          <w:rFonts w:ascii="Times New Roman" w:hAnsi="Times New Roman" w:cs="Times New Roman"/>
          <w:sz w:val="28"/>
          <w:szCs w:val="28"/>
          <w:lang w:val="de-DE"/>
        </w:rPr>
        <w:t xml:space="preserve">der Korporation </w:t>
      </w:r>
      <w:r w:rsidRPr="00F409B2">
        <w:rPr>
          <w:rFonts w:ascii="Times New Roman" w:hAnsi="Times New Roman" w:cs="Times New Roman"/>
          <w:sz w:val="28"/>
          <w:szCs w:val="28"/>
          <w:lang w:val="de-DE"/>
        </w:rPr>
        <w:t xml:space="preserve">und (oder) </w:t>
      </w:r>
      <w:r w:rsidR="0078679B">
        <w:rPr>
          <w:rFonts w:ascii="Times New Roman" w:hAnsi="Times New Roman" w:cs="Times New Roman"/>
          <w:sz w:val="28"/>
          <w:szCs w:val="28"/>
          <w:lang w:val="de-DE"/>
        </w:rPr>
        <w:t xml:space="preserve">ihrer </w:t>
      </w:r>
      <w:r w:rsidRPr="00F409B2">
        <w:rPr>
          <w:rFonts w:ascii="Times New Roman" w:hAnsi="Times New Roman" w:cs="Times New Roman"/>
          <w:sz w:val="28"/>
          <w:szCs w:val="28"/>
          <w:lang w:val="de-DE"/>
        </w:rPr>
        <w:t xml:space="preserve">Organisationen sowie Bereitstellung von Feedback </w:t>
      </w:r>
      <w:r w:rsidRPr="00F409B2">
        <w:rPr>
          <w:rFonts w:ascii="Times New Roman" w:hAnsi="Times New Roman" w:cs="Times New Roman"/>
          <w:sz w:val="28"/>
          <w:szCs w:val="28"/>
          <w:lang w:val="de-DE"/>
        </w:rPr>
        <w:lastRenderedPageBreak/>
        <w:t>(Informationsaustausch, in Umfragen, etc.) über die Wirksamkeit der bestehenden Antikorruptionsmaßnahmen suchen Beschwerden, teilnehmen.</w:t>
      </w:r>
    </w:p>
    <w:p w:rsidR="00346301" w:rsidRPr="00346301" w:rsidRDefault="00346301" w:rsidP="00346301">
      <w:pPr>
        <w:tabs>
          <w:tab w:val="left" w:pos="2802"/>
        </w:tabs>
        <w:rPr>
          <w:rFonts w:ascii="Times New Roman" w:hAnsi="Times New Roman" w:cs="Times New Roman"/>
          <w:sz w:val="28"/>
          <w:szCs w:val="28"/>
          <w:lang w:val="de-DE"/>
        </w:rPr>
      </w:pPr>
      <w:r w:rsidRPr="00346301">
        <w:rPr>
          <w:rFonts w:ascii="Times New Roman" w:hAnsi="Times New Roman" w:cs="Times New Roman"/>
          <w:sz w:val="28"/>
          <w:szCs w:val="28"/>
          <w:lang w:val="de-DE"/>
        </w:rPr>
        <w:t>3.2. Bei der Durchführung von Aktivitäten zur K</w:t>
      </w:r>
      <w:r>
        <w:rPr>
          <w:rFonts w:ascii="Times New Roman" w:hAnsi="Times New Roman" w:cs="Times New Roman"/>
          <w:sz w:val="28"/>
          <w:szCs w:val="28"/>
          <w:lang w:val="de-DE"/>
        </w:rPr>
        <w:t xml:space="preserve">orruptionsbekämpfung in der Korporation </w:t>
      </w:r>
      <w:r w:rsidRPr="00346301">
        <w:rPr>
          <w:rFonts w:ascii="Times New Roman" w:hAnsi="Times New Roman" w:cs="Times New Roman"/>
          <w:sz w:val="28"/>
          <w:szCs w:val="28"/>
          <w:lang w:val="de-DE"/>
        </w:rPr>
        <w:t xml:space="preserve">und </w:t>
      </w:r>
      <w:r>
        <w:rPr>
          <w:rFonts w:ascii="Times New Roman" w:hAnsi="Times New Roman" w:cs="Times New Roman"/>
          <w:sz w:val="28"/>
          <w:szCs w:val="28"/>
          <w:lang w:val="de-DE"/>
        </w:rPr>
        <w:t xml:space="preserve">ihren </w:t>
      </w:r>
      <w:r w:rsidRPr="00346301">
        <w:rPr>
          <w:rFonts w:ascii="Times New Roman" w:hAnsi="Times New Roman" w:cs="Times New Roman"/>
          <w:sz w:val="28"/>
          <w:szCs w:val="28"/>
          <w:lang w:val="de-DE"/>
        </w:rPr>
        <w:t>Organisationen werden die folgenden methodischen Ansätze angewendet:</w:t>
      </w:r>
    </w:p>
    <w:p w:rsidR="00346301" w:rsidRPr="00346301" w:rsidRDefault="00346301" w:rsidP="00346301">
      <w:pPr>
        <w:tabs>
          <w:tab w:val="left" w:pos="2802"/>
        </w:tabs>
        <w:rPr>
          <w:rFonts w:ascii="Times New Roman" w:hAnsi="Times New Roman" w:cs="Times New Roman"/>
          <w:sz w:val="28"/>
          <w:szCs w:val="28"/>
          <w:lang w:val="de-DE"/>
        </w:rPr>
      </w:pPr>
      <w:r w:rsidRPr="00346301">
        <w:rPr>
          <w:rFonts w:ascii="Times New Roman" w:hAnsi="Times New Roman" w:cs="Times New Roman"/>
          <w:sz w:val="28"/>
          <w:szCs w:val="28"/>
          <w:lang w:val="de-DE"/>
        </w:rPr>
        <w:t xml:space="preserve">1) systematisch-situationsbezogener Ansatz </w:t>
      </w:r>
      <w:r>
        <w:rPr>
          <w:rFonts w:ascii="Times New Roman" w:hAnsi="Times New Roman" w:cs="Times New Roman"/>
          <w:sz w:val="28"/>
          <w:szCs w:val="28"/>
          <w:lang w:val="de-DE"/>
        </w:rPr>
        <w:t>– d</w:t>
      </w:r>
      <w:r w:rsidRPr="00346301">
        <w:rPr>
          <w:rFonts w:ascii="Times New Roman" w:hAnsi="Times New Roman" w:cs="Times New Roman"/>
          <w:sz w:val="28"/>
          <w:szCs w:val="28"/>
          <w:lang w:val="de-DE"/>
        </w:rPr>
        <w:t>ie Korruptionsbekämpfung wird im Rahmen aller Arten von finanziellen und wirtschaftlichen Aktivitäten sichergestellt, an denen auf etablierte Weise Struktureinheiten und (oder) Mitarbeiter beteiligt sind, zu deren Befugnissen die Bekämpfung von Korruptio</w:t>
      </w:r>
      <w:r>
        <w:rPr>
          <w:rFonts w:ascii="Times New Roman" w:hAnsi="Times New Roman" w:cs="Times New Roman"/>
          <w:sz w:val="28"/>
          <w:szCs w:val="28"/>
          <w:lang w:val="de-DE"/>
        </w:rPr>
        <w:t>n und anderen Straftaten gehört</w:t>
      </w:r>
      <w:r w:rsidRPr="00346301">
        <w:rPr>
          <w:rFonts w:ascii="Times New Roman" w:hAnsi="Times New Roman" w:cs="Times New Roman"/>
          <w:sz w:val="28"/>
          <w:szCs w:val="28"/>
          <w:lang w:val="de-DE"/>
        </w:rPr>
        <w:t>;</w:t>
      </w:r>
    </w:p>
    <w:p w:rsidR="00346301" w:rsidRPr="00346301" w:rsidRDefault="00346301" w:rsidP="00346301">
      <w:pPr>
        <w:tabs>
          <w:tab w:val="left" w:pos="2802"/>
        </w:tabs>
        <w:rPr>
          <w:rFonts w:ascii="Times New Roman" w:hAnsi="Times New Roman" w:cs="Times New Roman"/>
          <w:sz w:val="28"/>
          <w:szCs w:val="28"/>
          <w:lang w:val="de-DE"/>
        </w:rPr>
      </w:pPr>
      <w:r w:rsidRPr="00346301">
        <w:rPr>
          <w:rFonts w:ascii="Times New Roman" w:hAnsi="Times New Roman" w:cs="Times New Roman"/>
          <w:sz w:val="28"/>
          <w:szCs w:val="28"/>
          <w:lang w:val="de-DE"/>
        </w:rPr>
        <w:t xml:space="preserve">2) </w:t>
      </w:r>
      <w:r>
        <w:rPr>
          <w:rFonts w:ascii="Times New Roman" w:hAnsi="Times New Roman" w:cs="Times New Roman"/>
          <w:sz w:val="28"/>
          <w:szCs w:val="28"/>
          <w:lang w:val="de-DE"/>
        </w:rPr>
        <w:t xml:space="preserve">rollenbasierter </w:t>
      </w:r>
      <w:r w:rsidRPr="00346301">
        <w:rPr>
          <w:rFonts w:ascii="Times New Roman" w:hAnsi="Times New Roman" w:cs="Times New Roman"/>
          <w:sz w:val="28"/>
          <w:szCs w:val="28"/>
          <w:lang w:val="de-DE"/>
        </w:rPr>
        <w:t xml:space="preserve">Ansatz </w:t>
      </w:r>
      <w:r>
        <w:rPr>
          <w:rFonts w:ascii="Times New Roman" w:hAnsi="Times New Roman" w:cs="Times New Roman"/>
          <w:sz w:val="28"/>
          <w:szCs w:val="28"/>
          <w:lang w:val="de-DE"/>
        </w:rPr>
        <w:t>– j</w:t>
      </w:r>
      <w:r w:rsidRPr="00346301">
        <w:rPr>
          <w:rFonts w:ascii="Times New Roman" w:hAnsi="Times New Roman" w:cs="Times New Roman"/>
          <w:sz w:val="28"/>
          <w:szCs w:val="28"/>
          <w:lang w:val="de-DE"/>
        </w:rPr>
        <w:t xml:space="preserve">eder Teilnehmer, Fakt, Gegenstand organisatorischer, finanzieller, wirtschaftlicher und sonstiger Aktivitäten im Unternehmen sowie seine Gegenparteien werden gleichzeitig als </w:t>
      </w:r>
      <w:r>
        <w:rPr>
          <w:rFonts w:ascii="Times New Roman" w:hAnsi="Times New Roman" w:cs="Times New Roman"/>
          <w:sz w:val="28"/>
          <w:szCs w:val="28"/>
          <w:lang w:val="de-DE"/>
        </w:rPr>
        <w:t xml:space="preserve">Subjekt </w:t>
      </w:r>
      <w:r w:rsidRPr="00346301">
        <w:rPr>
          <w:rFonts w:ascii="Times New Roman" w:hAnsi="Times New Roman" w:cs="Times New Roman"/>
          <w:sz w:val="28"/>
          <w:szCs w:val="28"/>
          <w:lang w:val="de-DE"/>
        </w:rPr>
        <w:t xml:space="preserve">und </w:t>
      </w:r>
      <w:r>
        <w:rPr>
          <w:rFonts w:ascii="Times New Roman" w:hAnsi="Times New Roman" w:cs="Times New Roman"/>
          <w:sz w:val="28"/>
          <w:szCs w:val="28"/>
          <w:lang w:val="de-DE"/>
        </w:rPr>
        <w:t xml:space="preserve">Objekt </w:t>
      </w:r>
      <w:r w:rsidRPr="00346301">
        <w:rPr>
          <w:rFonts w:ascii="Times New Roman" w:hAnsi="Times New Roman" w:cs="Times New Roman"/>
          <w:sz w:val="28"/>
          <w:szCs w:val="28"/>
          <w:lang w:val="de-DE"/>
        </w:rPr>
        <w:t>der Sicherheit, Quelle und Gegenstand der Bedrohung durch Korruption und andere Straftaten betrachtet.</w:t>
      </w:r>
    </w:p>
    <w:p w:rsidR="00346301" w:rsidRPr="00346301" w:rsidRDefault="00346301" w:rsidP="00346301">
      <w:pPr>
        <w:tabs>
          <w:tab w:val="left" w:pos="2802"/>
        </w:tabs>
        <w:rPr>
          <w:rFonts w:ascii="Times New Roman" w:hAnsi="Times New Roman" w:cs="Times New Roman"/>
          <w:sz w:val="28"/>
          <w:szCs w:val="28"/>
          <w:lang w:val="de-DE"/>
        </w:rPr>
      </w:pPr>
      <w:r w:rsidRPr="00346301">
        <w:rPr>
          <w:rFonts w:ascii="Times New Roman" w:hAnsi="Times New Roman" w:cs="Times New Roman"/>
          <w:sz w:val="28"/>
          <w:szCs w:val="28"/>
          <w:lang w:val="de-DE"/>
        </w:rPr>
        <w:t xml:space="preserve">3) risikobasierter Ansatz </w:t>
      </w:r>
      <w:r>
        <w:rPr>
          <w:rFonts w:ascii="Times New Roman" w:hAnsi="Times New Roman" w:cs="Times New Roman"/>
          <w:sz w:val="28"/>
          <w:szCs w:val="28"/>
          <w:lang w:val="de-DE"/>
        </w:rPr>
        <w:t>–</w:t>
      </w:r>
      <w:r w:rsidRPr="00346301">
        <w:rPr>
          <w:rFonts w:ascii="Times New Roman" w:hAnsi="Times New Roman" w:cs="Times New Roman"/>
          <w:sz w:val="28"/>
          <w:szCs w:val="28"/>
          <w:lang w:val="de-DE"/>
        </w:rPr>
        <w:t xml:space="preserve"> Planung und Durchführung von Aktivitäten von Struktureinheiten und (oder) Mitarbeitern, zu deren Befugnissen die Bekämpfung von Korruption und anderen Straftaten gehört, auf der Grundlage der Analyse und Bewertung der identifizierten Risiken, die mit den im Unternehmen implementierten operativen Prozessen verbunden sind, sowie der Konzentration der Bemühungen zur Korruptionsbekämpfung in Einrichtungen, die zuvor Korruption ausgesetzt waren;</w:t>
      </w:r>
    </w:p>
    <w:p w:rsidR="00485BED" w:rsidRPr="00485BED" w:rsidRDefault="00485BED" w:rsidP="00485BED">
      <w:pPr>
        <w:rPr>
          <w:rFonts w:ascii="Times New Roman" w:hAnsi="Times New Roman" w:cs="Times New Roman"/>
          <w:sz w:val="28"/>
          <w:szCs w:val="28"/>
          <w:lang w:val="de-DE"/>
        </w:rPr>
      </w:pPr>
      <w:r w:rsidRPr="00485BED">
        <w:rPr>
          <w:rFonts w:ascii="Times New Roman" w:hAnsi="Times New Roman" w:cs="Times New Roman"/>
          <w:sz w:val="28"/>
          <w:szCs w:val="28"/>
          <w:lang w:val="de-DE"/>
        </w:rPr>
        <w:t>3.3. Bei</w:t>
      </w:r>
      <w:r>
        <w:rPr>
          <w:rFonts w:ascii="Times New Roman" w:hAnsi="Times New Roman" w:cs="Times New Roman"/>
          <w:sz w:val="28"/>
          <w:szCs w:val="28"/>
          <w:lang w:val="de-DE"/>
        </w:rPr>
        <w:t xml:space="preserve"> der </w:t>
      </w:r>
      <w:r w:rsidRPr="00485BED">
        <w:rPr>
          <w:rFonts w:ascii="Times New Roman" w:hAnsi="Times New Roman" w:cs="Times New Roman"/>
          <w:sz w:val="28"/>
          <w:szCs w:val="28"/>
          <w:lang w:val="de-DE"/>
        </w:rPr>
        <w:t>Korruption</w:t>
      </w:r>
      <w:r>
        <w:rPr>
          <w:rFonts w:ascii="Times New Roman" w:hAnsi="Times New Roman" w:cs="Times New Roman"/>
          <w:sz w:val="28"/>
          <w:szCs w:val="28"/>
          <w:lang w:val="de-DE"/>
        </w:rPr>
        <w:t>sbekämpfung</w:t>
      </w:r>
      <w:r w:rsidRPr="00485BED">
        <w:rPr>
          <w:rFonts w:ascii="Times New Roman" w:hAnsi="Times New Roman" w:cs="Times New Roman"/>
          <w:sz w:val="28"/>
          <w:szCs w:val="28"/>
          <w:lang w:val="de-DE"/>
        </w:rPr>
        <w:t xml:space="preserve"> setzen </w:t>
      </w:r>
      <w:r>
        <w:rPr>
          <w:rFonts w:ascii="Times New Roman" w:hAnsi="Times New Roman" w:cs="Times New Roman"/>
          <w:sz w:val="28"/>
          <w:szCs w:val="28"/>
          <w:lang w:val="de-DE"/>
        </w:rPr>
        <w:t xml:space="preserve">die Korporation </w:t>
      </w:r>
      <w:r w:rsidRPr="00485BED">
        <w:rPr>
          <w:rFonts w:ascii="Times New Roman" w:hAnsi="Times New Roman" w:cs="Times New Roman"/>
          <w:sz w:val="28"/>
          <w:szCs w:val="28"/>
          <w:lang w:val="de-DE"/>
        </w:rPr>
        <w:t xml:space="preserve">und </w:t>
      </w:r>
      <w:r>
        <w:rPr>
          <w:rFonts w:ascii="Times New Roman" w:hAnsi="Times New Roman" w:cs="Times New Roman"/>
          <w:sz w:val="28"/>
          <w:szCs w:val="28"/>
          <w:lang w:val="de-DE"/>
        </w:rPr>
        <w:t xml:space="preserve">ihre </w:t>
      </w:r>
      <w:r w:rsidRPr="00485BED">
        <w:rPr>
          <w:rFonts w:ascii="Times New Roman" w:hAnsi="Times New Roman" w:cs="Times New Roman"/>
          <w:sz w:val="28"/>
          <w:szCs w:val="28"/>
          <w:lang w:val="de-DE"/>
        </w:rPr>
        <w:t>Organisationen die folgenden Standardwerkzeuge ein:</w:t>
      </w:r>
    </w:p>
    <w:p w:rsidR="00485BED" w:rsidRPr="00485BED" w:rsidRDefault="00485BED" w:rsidP="00485BED">
      <w:pPr>
        <w:rPr>
          <w:rFonts w:ascii="Times New Roman" w:hAnsi="Times New Roman" w:cs="Times New Roman"/>
          <w:sz w:val="28"/>
          <w:szCs w:val="28"/>
          <w:lang w:val="de-DE"/>
        </w:rPr>
      </w:pPr>
      <w:r w:rsidRPr="00485BED">
        <w:rPr>
          <w:rFonts w:ascii="Times New Roman" w:hAnsi="Times New Roman" w:cs="Times New Roman"/>
          <w:sz w:val="28"/>
          <w:szCs w:val="28"/>
          <w:lang w:val="de-DE"/>
        </w:rPr>
        <w:t>1) Modellierung von Bedrohungen, Optionen für deren Implementierung, von Bedrohungsquellen genutzten Schwachstellen, möglichen Verlusten und dem Ausmaß potenziellen Schadens;</w:t>
      </w:r>
    </w:p>
    <w:p w:rsidR="00485BED" w:rsidRPr="00485BED" w:rsidRDefault="00485BED" w:rsidP="00485BED">
      <w:pPr>
        <w:rPr>
          <w:rFonts w:ascii="Times New Roman" w:hAnsi="Times New Roman" w:cs="Times New Roman"/>
          <w:sz w:val="28"/>
          <w:szCs w:val="28"/>
          <w:lang w:val="de-DE"/>
        </w:rPr>
      </w:pPr>
      <w:r w:rsidRPr="00485BED">
        <w:rPr>
          <w:rFonts w:ascii="Times New Roman" w:hAnsi="Times New Roman" w:cs="Times New Roman"/>
          <w:sz w:val="28"/>
          <w:szCs w:val="28"/>
          <w:lang w:val="de-DE"/>
        </w:rPr>
        <w:t>2) Automatisierung von Prozessen zur Korruptionsbekämpfung;</w:t>
      </w:r>
    </w:p>
    <w:p w:rsidR="00485BED" w:rsidRPr="00485BED" w:rsidRDefault="00485BED" w:rsidP="00485BED">
      <w:pPr>
        <w:rPr>
          <w:rFonts w:ascii="Times New Roman" w:hAnsi="Times New Roman" w:cs="Times New Roman"/>
          <w:sz w:val="28"/>
          <w:szCs w:val="28"/>
          <w:lang w:val="de-DE"/>
        </w:rPr>
      </w:pPr>
      <w:r w:rsidRPr="00485BED">
        <w:rPr>
          <w:rFonts w:ascii="Times New Roman" w:hAnsi="Times New Roman" w:cs="Times New Roman"/>
          <w:sz w:val="28"/>
          <w:szCs w:val="28"/>
          <w:lang w:val="de-DE"/>
        </w:rPr>
        <w:t>3) Kontrolle (Planung, Rechnungslegung,</w:t>
      </w:r>
      <w:r w:rsidR="00234177">
        <w:rPr>
          <w:rFonts w:ascii="Times New Roman" w:hAnsi="Times New Roman" w:cs="Times New Roman"/>
          <w:sz w:val="28"/>
          <w:szCs w:val="28"/>
          <w:lang w:val="de-DE"/>
        </w:rPr>
        <w:t xml:space="preserve"> Analyse des Zustands und (oder) </w:t>
      </w:r>
      <w:r w:rsidRPr="00485BED">
        <w:rPr>
          <w:rFonts w:ascii="Times New Roman" w:hAnsi="Times New Roman" w:cs="Times New Roman"/>
          <w:sz w:val="28"/>
          <w:szCs w:val="28"/>
          <w:lang w:val="de-DE"/>
        </w:rPr>
        <w:t xml:space="preserve">Verwundbarkeit) der Vermögenswerte </w:t>
      </w:r>
      <w:r w:rsidR="00234177">
        <w:rPr>
          <w:rFonts w:ascii="Times New Roman" w:hAnsi="Times New Roman" w:cs="Times New Roman"/>
          <w:sz w:val="28"/>
          <w:szCs w:val="28"/>
          <w:lang w:val="de-DE"/>
        </w:rPr>
        <w:t xml:space="preserve">der Korporation </w:t>
      </w:r>
      <w:r w:rsidRPr="00485BED">
        <w:rPr>
          <w:rFonts w:ascii="Times New Roman" w:hAnsi="Times New Roman" w:cs="Times New Roman"/>
          <w:sz w:val="28"/>
          <w:szCs w:val="28"/>
          <w:lang w:val="de-DE"/>
        </w:rPr>
        <w:t>und (oder</w:t>
      </w:r>
      <w:r w:rsidR="00234177">
        <w:rPr>
          <w:rFonts w:ascii="Times New Roman" w:hAnsi="Times New Roman" w:cs="Times New Roman"/>
          <w:sz w:val="28"/>
          <w:szCs w:val="28"/>
          <w:lang w:val="de-DE"/>
        </w:rPr>
        <w:t>) ihrer</w:t>
      </w:r>
      <w:r w:rsidRPr="00485BED">
        <w:rPr>
          <w:rFonts w:ascii="Times New Roman" w:hAnsi="Times New Roman" w:cs="Times New Roman"/>
          <w:sz w:val="28"/>
          <w:szCs w:val="28"/>
          <w:lang w:val="de-DE"/>
        </w:rPr>
        <w:t xml:space="preserve"> Organisation sowie die Exposition der Mitarbeiter gegenüber Korruptionsfaktoren (Auswirkungen), fortlaufende Bewertung der Akzeptanz der identifizierten Risiken, der Wahrscheinlichkeit, der Anweisungen und des Umfangs ihrer Umsetzung auf der Grundlage von Sammlung, Analyse und Synthese relevanter Informationen;</w:t>
      </w:r>
    </w:p>
    <w:p w:rsidR="00234177" w:rsidRPr="00234177" w:rsidRDefault="00234177" w:rsidP="00234177">
      <w:pPr>
        <w:rPr>
          <w:rStyle w:val="FontStyle18"/>
          <w:sz w:val="28"/>
          <w:szCs w:val="28"/>
          <w:lang w:val="de-DE"/>
        </w:rPr>
      </w:pPr>
      <w:r w:rsidRPr="00234177">
        <w:rPr>
          <w:rStyle w:val="FontStyle18"/>
          <w:sz w:val="28"/>
          <w:szCs w:val="28"/>
          <w:lang w:val="de-DE"/>
        </w:rPr>
        <w:t>4) Unterrichtung als Entwicklung auf der Grundlage der Ergebnisse von Kontrollvorschlägen und Entscheidungsentwürfen über den Einsatz von Kontroll- und (oder) Korrekturmaßnahmen.</w:t>
      </w:r>
    </w:p>
    <w:p w:rsidR="00234177" w:rsidRPr="00234177" w:rsidRDefault="00234177" w:rsidP="00234177">
      <w:pPr>
        <w:rPr>
          <w:rStyle w:val="FontStyle18"/>
          <w:sz w:val="28"/>
          <w:szCs w:val="28"/>
          <w:lang w:val="de-DE"/>
        </w:rPr>
      </w:pPr>
      <w:r w:rsidRPr="00234177">
        <w:rPr>
          <w:rStyle w:val="FontStyle18"/>
          <w:sz w:val="28"/>
          <w:szCs w:val="28"/>
          <w:lang w:val="de-DE"/>
        </w:rPr>
        <w:t>5) Methodik als organisatorische, beratende und methodische Unterstützung in folgenden (aber nicht ausschließlichen) Fragen:</w:t>
      </w:r>
    </w:p>
    <w:p w:rsidR="00234177" w:rsidRPr="00234177" w:rsidRDefault="00234177" w:rsidP="00234177">
      <w:pPr>
        <w:rPr>
          <w:rStyle w:val="FontStyle18"/>
          <w:sz w:val="28"/>
          <w:szCs w:val="28"/>
          <w:lang w:val="de-DE"/>
        </w:rPr>
      </w:pPr>
      <w:r w:rsidRPr="00234177">
        <w:rPr>
          <w:rStyle w:val="FontStyle18"/>
          <w:sz w:val="28"/>
          <w:szCs w:val="28"/>
          <w:lang w:val="de-DE"/>
        </w:rPr>
        <w:t xml:space="preserve">Einhaltung von Beschränkungen und Verboten durch die Mitarbeiter der </w:t>
      </w:r>
      <w:r>
        <w:rPr>
          <w:rStyle w:val="FontStyle18"/>
          <w:sz w:val="28"/>
          <w:szCs w:val="28"/>
          <w:lang w:val="de-DE"/>
        </w:rPr>
        <w:t xml:space="preserve">Korporation </w:t>
      </w:r>
      <w:r w:rsidRPr="00234177">
        <w:rPr>
          <w:rStyle w:val="FontStyle18"/>
          <w:sz w:val="28"/>
          <w:szCs w:val="28"/>
          <w:lang w:val="de-DE"/>
        </w:rPr>
        <w:t>und ihrer Organisationen, Anforderungen zur Verhütung oder Beilegung von Interessenkonflikten, Erfüllung sonstiger Pflichten nach den Rechtsvorschriften der Russi</w:t>
      </w:r>
      <w:r>
        <w:rPr>
          <w:rStyle w:val="FontStyle18"/>
          <w:sz w:val="28"/>
          <w:szCs w:val="28"/>
          <w:lang w:val="de-DE"/>
        </w:rPr>
        <w:t xml:space="preserve">schen Föderation (im Folgenden – </w:t>
      </w:r>
      <w:r w:rsidRPr="00234177">
        <w:rPr>
          <w:rStyle w:val="FontStyle18"/>
          <w:sz w:val="28"/>
          <w:szCs w:val="28"/>
          <w:lang w:val="de-DE"/>
        </w:rPr>
        <w:t xml:space="preserve">Anforderungen </w:t>
      </w:r>
      <w:r>
        <w:rPr>
          <w:rStyle w:val="FontStyle18"/>
          <w:sz w:val="28"/>
          <w:szCs w:val="28"/>
          <w:lang w:val="de-DE"/>
        </w:rPr>
        <w:t xml:space="preserve">an </w:t>
      </w:r>
      <w:r w:rsidRPr="00234177">
        <w:rPr>
          <w:rStyle w:val="FontStyle18"/>
          <w:sz w:val="28"/>
          <w:szCs w:val="28"/>
          <w:lang w:val="de-DE"/>
        </w:rPr>
        <w:t>behördliche</w:t>
      </w:r>
      <w:r>
        <w:rPr>
          <w:rStyle w:val="FontStyle18"/>
          <w:sz w:val="28"/>
          <w:szCs w:val="28"/>
          <w:lang w:val="de-DE"/>
        </w:rPr>
        <w:t>s</w:t>
      </w:r>
      <w:r w:rsidRPr="00234177">
        <w:rPr>
          <w:rStyle w:val="FontStyle18"/>
          <w:sz w:val="28"/>
          <w:szCs w:val="28"/>
          <w:lang w:val="de-DE"/>
        </w:rPr>
        <w:t xml:space="preserve"> Verhalten);</w:t>
      </w:r>
    </w:p>
    <w:p w:rsidR="00234177" w:rsidRPr="00234177" w:rsidRDefault="00234177" w:rsidP="00234177">
      <w:pPr>
        <w:rPr>
          <w:rStyle w:val="FontStyle18"/>
          <w:sz w:val="28"/>
          <w:szCs w:val="28"/>
          <w:lang w:val="de-DE"/>
        </w:rPr>
      </w:pPr>
      <w:r w:rsidRPr="00234177">
        <w:rPr>
          <w:rStyle w:val="FontStyle18"/>
          <w:sz w:val="28"/>
          <w:szCs w:val="28"/>
          <w:lang w:val="de-DE"/>
        </w:rPr>
        <w:t>Beratung zur Anwendung von Leistungsanforderungen in der Praxis;</w:t>
      </w:r>
    </w:p>
    <w:p w:rsidR="00234177" w:rsidRPr="00234177" w:rsidRDefault="00234177" w:rsidP="00234177">
      <w:pPr>
        <w:rPr>
          <w:rStyle w:val="FontStyle18"/>
          <w:sz w:val="28"/>
          <w:szCs w:val="28"/>
          <w:lang w:val="de-DE"/>
        </w:rPr>
      </w:pPr>
      <w:r w:rsidRPr="00234177">
        <w:rPr>
          <w:rStyle w:val="FontStyle18"/>
          <w:sz w:val="28"/>
          <w:szCs w:val="28"/>
          <w:lang w:val="de-DE"/>
        </w:rPr>
        <w:lastRenderedPageBreak/>
        <w:t xml:space="preserve">juristische Ausbildung von </w:t>
      </w:r>
      <w:r>
        <w:rPr>
          <w:rStyle w:val="FontStyle18"/>
          <w:sz w:val="28"/>
          <w:szCs w:val="28"/>
          <w:lang w:val="de-DE"/>
        </w:rPr>
        <w:t>Mitarbeitern</w:t>
      </w:r>
      <w:r w:rsidRPr="00234177">
        <w:rPr>
          <w:rStyle w:val="FontStyle18"/>
          <w:sz w:val="28"/>
          <w:szCs w:val="28"/>
          <w:lang w:val="de-DE"/>
        </w:rPr>
        <w:t>;</w:t>
      </w:r>
    </w:p>
    <w:p w:rsidR="00234177" w:rsidRPr="00234177" w:rsidRDefault="00234177" w:rsidP="00234177">
      <w:pPr>
        <w:rPr>
          <w:rStyle w:val="FontStyle18"/>
          <w:sz w:val="28"/>
          <w:szCs w:val="28"/>
          <w:lang w:val="de-DE"/>
        </w:rPr>
      </w:pPr>
      <w:r w:rsidRPr="00234177">
        <w:rPr>
          <w:rStyle w:val="FontStyle18"/>
          <w:sz w:val="28"/>
          <w:szCs w:val="28"/>
          <w:lang w:val="de-DE"/>
        </w:rPr>
        <w:t>Durchführung interner Audits;</w:t>
      </w:r>
    </w:p>
    <w:p w:rsidR="00234177" w:rsidRPr="00234177" w:rsidRDefault="00234177" w:rsidP="00234177">
      <w:pPr>
        <w:rPr>
          <w:rStyle w:val="FontStyle18"/>
          <w:sz w:val="28"/>
          <w:szCs w:val="28"/>
          <w:lang w:val="de-DE"/>
        </w:rPr>
      </w:pPr>
      <w:r w:rsidRPr="00234177">
        <w:rPr>
          <w:rStyle w:val="FontStyle18"/>
          <w:sz w:val="28"/>
          <w:szCs w:val="28"/>
          <w:lang w:val="de-DE"/>
        </w:rPr>
        <w:t xml:space="preserve">Überprüfung der Richtigkeit und Vollständigkeit der Angaben zu Einkünften, Ausgaben, Eigentum und Eigentumsverpflichtungen, die von </w:t>
      </w:r>
      <w:r>
        <w:rPr>
          <w:rStyle w:val="FontStyle18"/>
          <w:sz w:val="28"/>
          <w:szCs w:val="28"/>
          <w:lang w:val="de-DE"/>
        </w:rPr>
        <w:t>Mitarbeitern</w:t>
      </w:r>
      <w:r w:rsidRPr="00234177">
        <w:rPr>
          <w:rStyle w:val="FontStyle18"/>
          <w:sz w:val="28"/>
          <w:szCs w:val="28"/>
          <w:lang w:val="de-DE"/>
        </w:rPr>
        <w:t xml:space="preserve"> und Bürgern eingereicht wurden, die sich gemäß den gesetzlichen Bestimmungen der Russischen Föderation für die Besetzung von Positionen in der </w:t>
      </w:r>
      <w:r>
        <w:rPr>
          <w:rStyle w:val="FontStyle18"/>
          <w:sz w:val="28"/>
          <w:szCs w:val="28"/>
          <w:lang w:val="de-DE"/>
        </w:rPr>
        <w:t xml:space="preserve">Korporation </w:t>
      </w:r>
      <w:r w:rsidRPr="00234177">
        <w:rPr>
          <w:rStyle w:val="FontStyle18"/>
          <w:sz w:val="28"/>
          <w:szCs w:val="28"/>
          <w:lang w:val="de-DE"/>
        </w:rPr>
        <w:t>beworben haben;</w:t>
      </w:r>
    </w:p>
    <w:p w:rsidR="00234177" w:rsidRPr="00234177" w:rsidRDefault="00234177" w:rsidP="00234177">
      <w:pPr>
        <w:rPr>
          <w:rStyle w:val="FontStyle18"/>
          <w:sz w:val="28"/>
          <w:szCs w:val="28"/>
          <w:lang w:val="de-DE"/>
        </w:rPr>
      </w:pPr>
      <w:r w:rsidRPr="00234177">
        <w:rPr>
          <w:rStyle w:val="FontStyle18"/>
          <w:sz w:val="28"/>
          <w:szCs w:val="28"/>
          <w:lang w:val="de-DE"/>
        </w:rPr>
        <w:t xml:space="preserve">Vorbereitung von Entwürfen für lokale normative </w:t>
      </w:r>
      <w:r w:rsidR="00DF5479" w:rsidRPr="00DF5479">
        <w:rPr>
          <w:rFonts w:ascii="Times New Roman" w:eastAsia="Times New Roman" w:hAnsi="Times New Roman" w:cs="Times New Roman"/>
          <w:bCs/>
          <w:sz w:val="28"/>
          <w:szCs w:val="28"/>
          <w:lang w:val="de-DE" w:eastAsia="fr-FR"/>
        </w:rPr>
        <w:t>Ordnungsvorschriften</w:t>
      </w:r>
      <w:r w:rsidRPr="00234177">
        <w:rPr>
          <w:rStyle w:val="FontStyle18"/>
          <w:sz w:val="28"/>
          <w:szCs w:val="28"/>
          <w:lang w:val="de-DE"/>
        </w:rPr>
        <w:t>, einschließlich Antikorruptions-Fachwissen,</w:t>
      </w:r>
      <w:r>
        <w:rPr>
          <w:rStyle w:val="FontStyle18"/>
          <w:sz w:val="28"/>
          <w:szCs w:val="28"/>
          <w:lang w:val="de-DE"/>
        </w:rPr>
        <w:t xml:space="preserve"> einschließlich </w:t>
      </w:r>
      <w:r w:rsidRPr="00234177">
        <w:rPr>
          <w:rStyle w:val="FontStyle18"/>
          <w:sz w:val="28"/>
          <w:szCs w:val="28"/>
          <w:lang w:val="de-DE"/>
        </w:rPr>
        <w:t xml:space="preserve">über </w:t>
      </w:r>
      <w:r>
        <w:rPr>
          <w:rStyle w:val="FontStyle18"/>
          <w:sz w:val="28"/>
          <w:szCs w:val="28"/>
          <w:lang w:val="de-DE"/>
        </w:rPr>
        <w:t>Korruptionsbekämpfung</w:t>
      </w:r>
      <w:r w:rsidRPr="00234177">
        <w:rPr>
          <w:rStyle w:val="FontStyle18"/>
          <w:sz w:val="28"/>
          <w:szCs w:val="28"/>
          <w:lang w:val="de-DE"/>
        </w:rPr>
        <w:t>;</w:t>
      </w:r>
    </w:p>
    <w:p w:rsidR="00234177" w:rsidRPr="00234177" w:rsidRDefault="00234177" w:rsidP="00234177">
      <w:pPr>
        <w:rPr>
          <w:rStyle w:val="FontStyle18"/>
          <w:sz w:val="28"/>
          <w:szCs w:val="28"/>
          <w:lang w:val="de-DE"/>
        </w:rPr>
      </w:pPr>
      <w:r w:rsidRPr="00234177">
        <w:rPr>
          <w:rStyle w:val="FontStyle18"/>
          <w:sz w:val="28"/>
          <w:szCs w:val="28"/>
          <w:lang w:val="de-DE"/>
        </w:rPr>
        <w:t>Interaktion mit Strafverfolgungsbehörden im etablierten Tätigkeitsbereich.</w:t>
      </w:r>
    </w:p>
    <w:p w:rsidR="00C32649" w:rsidRPr="00521604" w:rsidRDefault="00C32649" w:rsidP="00C32649">
      <w:pPr>
        <w:jc w:val="center"/>
        <w:rPr>
          <w:rFonts w:ascii="Times New Roman" w:hAnsi="Times New Roman" w:cs="Times New Roman"/>
          <w:color w:val="000000"/>
          <w:sz w:val="28"/>
          <w:szCs w:val="28"/>
          <w:lang w:val="de-DE"/>
        </w:rPr>
      </w:pPr>
    </w:p>
    <w:p w:rsidR="009D59C7" w:rsidRPr="009D59C7" w:rsidRDefault="009D59C7" w:rsidP="009D59C7">
      <w:pPr>
        <w:rPr>
          <w:rStyle w:val="FontStyle18"/>
          <w:sz w:val="28"/>
          <w:szCs w:val="28"/>
          <w:lang w:val="de-DE"/>
        </w:rPr>
      </w:pPr>
      <w:r w:rsidRPr="009D59C7">
        <w:rPr>
          <w:rStyle w:val="FontStyle18"/>
          <w:sz w:val="28"/>
          <w:szCs w:val="28"/>
          <w:lang w:val="de-DE"/>
        </w:rPr>
        <w:t>4. Str</w:t>
      </w:r>
      <w:r>
        <w:rPr>
          <w:rStyle w:val="FontStyle18"/>
          <w:sz w:val="28"/>
          <w:szCs w:val="28"/>
          <w:lang w:val="de-DE"/>
        </w:rPr>
        <w:t xml:space="preserve">ukturabteilungen und Beamte der Korporation </w:t>
      </w:r>
      <w:r w:rsidRPr="009D59C7">
        <w:rPr>
          <w:rStyle w:val="FontStyle18"/>
          <w:sz w:val="28"/>
          <w:szCs w:val="28"/>
          <w:lang w:val="de-DE"/>
        </w:rPr>
        <w:t xml:space="preserve">und </w:t>
      </w:r>
      <w:r>
        <w:rPr>
          <w:rStyle w:val="FontStyle18"/>
          <w:sz w:val="28"/>
          <w:szCs w:val="28"/>
          <w:lang w:val="de-DE"/>
        </w:rPr>
        <w:t xml:space="preserve">ihrer Organisationen, die </w:t>
      </w:r>
      <w:r w:rsidRPr="009D59C7">
        <w:rPr>
          <w:rStyle w:val="FontStyle18"/>
          <w:sz w:val="28"/>
          <w:szCs w:val="28"/>
          <w:lang w:val="de-DE"/>
        </w:rPr>
        <w:t>für die Umsetzu</w:t>
      </w:r>
      <w:r>
        <w:rPr>
          <w:rStyle w:val="FontStyle18"/>
          <w:sz w:val="28"/>
          <w:szCs w:val="28"/>
          <w:lang w:val="de-DE"/>
        </w:rPr>
        <w:t>ng der Antikorruptionspolitik zuständig sind</w:t>
      </w:r>
    </w:p>
    <w:p w:rsidR="009D59C7" w:rsidRPr="009D59C7" w:rsidRDefault="009D59C7" w:rsidP="009D59C7">
      <w:pPr>
        <w:rPr>
          <w:rStyle w:val="FontStyle18"/>
          <w:sz w:val="28"/>
          <w:szCs w:val="28"/>
          <w:lang w:val="de-DE"/>
        </w:rPr>
      </w:pPr>
      <w:r w:rsidRPr="009D59C7">
        <w:rPr>
          <w:rStyle w:val="FontStyle18"/>
          <w:sz w:val="28"/>
          <w:szCs w:val="28"/>
          <w:lang w:val="de-DE"/>
        </w:rPr>
        <w:t>4.1. Die Verantwortung für die Umsetzung der Antikorruptions</w:t>
      </w:r>
      <w:r>
        <w:rPr>
          <w:rStyle w:val="FontStyle18"/>
          <w:sz w:val="28"/>
          <w:szCs w:val="28"/>
          <w:lang w:val="de-DE"/>
        </w:rPr>
        <w:t>politik</w:t>
      </w:r>
      <w:r w:rsidRPr="009D59C7">
        <w:rPr>
          <w:rStyle w:val="FontStyle18"/>
          <w:sz w:val="28"/>
          <w:szCs w:val="28"/>
          <w:lang w:val="de-DE"/>
        </w:rPr>
        <w:t xml:space="preserve"> (Gewährleistung der Einhaltung ihrer Grundsätze und Ansätze, Anwendung von Instrumenten) in der </w:t>
      </w:r>
      <w:r>
        <w:rPr>
          <w:rStyle w:val="FontStyle18"/>
          <w:sz w:val="28"/>
          <w:szCs w:val="28"/>
          <w:lang w:val="de-DE"/>
        </w:rPr>
        <w:t xml:space="preserve">Korporation </w:t>
      </w:r>
      <w:r w:rsidRPr="009D59C7">
        <w:rPr>
          <w:rStyle w:val="FontStyle18"/>
          <w:sz w:val="28"/>
          <w:szCs w:val="28"/>
          <w:lang w:val="de-DE"/>
        </w:rPr>
        <w:t>und ihren Organisationen liegt bei Einheiten und (oder) Beamten, die mit dem Schutz von Vermögenswerten befasst sind, bei der Arbeit mit Personal, bei Rechtsarbeiten mit koordinierender Funktion und (oder) direkter Beteiligung strukturelle Einheiten und (oder) Beamte, die für den Schutz von Vermögenswerten verantwortlich sind.</w:t>
      </w:r>
    </w:p>
    <w:p w:rsidR="00C32649" w:rsidRPr="009D59C7" w:rsidRDefault="00C32649" w:rsidP="00C32649">
      <w:pPr>
        <w:jc w:val="center"/>
        <w:rPr>
          <w:rFonts w:ascii="Times New Roman" w:hAnsi="Times New Roman" w:cs="Times New Roman"/>
          <w:color w:val="000000"/>
          <w:sz w:val="28"/>
          <w:szCs w:val="28"/>
          <w:lang w:val="de-DE"/>
        </w:rPr>
      </w:pPr>
    </w:p>
    <w:p w:rsidR="00C32649" w:rsidRPr="00867679" w:rsidRDefault="00C32649" w:rsidP="00C32649">
      <w:pPr>
        <w:ind w:firstLine="0"/>
        <w:jc w:val="center"/>
        <w:rPr>
          <w:rFonts w:ascii="Times New Roman" w:hAnsi="Times New Roman" w:cs="Times New Roman"/>
          <w:color w:val="000000"/>
          <w:sz w:val="28"/>
          <w:szCs w:val="28"/>
          <w:lang w:val="de-DE"/>
        </w:rPr>
      </w:pPr>
      <w:r w:rsidRPr="00867679">
        <w:rPr>
          <w:rFonts w:ascii="Times New Roman" w:hAnsi="Times New Roman" w:cs="Times New Roman"/>
          <w:color w:val="000000"/>
          <w:sz w:val="28"/>
          <w:szCs w:val="28"/>
          <w:lang w:val="de-DE"/>
        </w:rPr>
        <w:t>5. </w:t>
      </w:r>
      <w:r w:rsidR="009F20F3" w:rsidRPr="00867679">
        <w:rPr>
          <w:rFonts w:ascii="Times New Roman" w:hAnsi="Times New Roman" w:cs="Times New Roman"/>
          <w:color w:val="000000"/>
          <w:sz w:val="28"/>
          <w:szCs w:val="28"/>
          <w:lang w:val="de-DE"/>
        </w:rPr>
        <w:t xml:space="preserve">Normative Verweise </w:t>
      </w:r>
    </w:p>
    <w:p w:rsidR="009F20F3" w:rsidRPr="009F20F3" w:rsidRDefault="009F20F3" w:rsidP="009F20F3">
      <w:pPr>
        <w:rPr>
          <w:rFonts w:ascii="Times New Roman" w:hAnsi="Times New Roman" w:cs="Times New Roman"/>
          <w:sz w:val="28"/>
          <w:szCs w:val="28"/>
          <w:lang w:val="de-DE"/>
        </w:rPr>
      </w:pPr>
      <w:r w:rsidRPr="009F20F3">
        <w:rPr>
          <w:rFonts w:ascii="Times New Roman" w:hAnsi="Times New Roman" w:cs="Times New Roman"/>
          <w:sz w:val="28"/>
          <w:szCs w:val="28"/>
          <w:lang w:val="de-DE"/>
        </w:rPr>
        <w:t>5.1. Verfassung der Russischen Föderation.</w:t>
      </w:r>
    </w:p>
    <w:p w:rsidR="009F20F3" w:rsidRPr="009F20F3" w:rsidRDefault="009F20F3" w:rsidP="009F20F3">
      <w:pPr>
        <w:rPr>
          <w:rFonts w:ascii="Times New Roman" w:hAnsi="Times New Roman" w:cs="Times New Roman"/>
          <w:sz w:val="28"/>
          <w:szCs w:val="28"/>
          <w:lang w:val="de-DE"/>
        </w:rPr>
      </w:pPr>
      <w:r w:rsidRPr="009F20F3">
        <w:rPr>
          <w:rFonts w:ascii="Times New Roman" w:hAnsi="Times New Roman" w:cs="Times New Roman"/>
          <w:sz w:val="28"/>
          <w:szCs w:val="28"/>
          <w:lang w:val="de-DE"/>
        </w:rPr>
        <w:t xml:space="preserve">5.2. </w:t>
      </w:r>
      <w:r w:rsidR="00867679" w:rsidRPr="00867679">
        <w:rPr>
          <w:rFonts w:ascii="Times New Roman" w:hAnsi="Times New Roman" w:cs="Times New Roman"/>
          <w:sz w:val="28"/>
          <w:szCs w:val="28"/>
          <w:lang w:val="de-DE"/>
        </w:rPr>
        <w:t xml:space="preserve">Föderale </w:t>
      </w:r>
      <w:r w:rsidR="00867679">
        <w:rPr>
          <w:rFonts w:ascii="Times New Roman" w:hAnsi="Times New Roman" w:cs="Times New Roman"/>
          <w:sz w:val="28"/>
          <w:szCs w:val="28"/>
          <w:lang w:val="de-DE"/>
        </w:rPr>
        <w:t>G</w:t>
      </w:r>
      <w:r w:rsidRPr="009F20F3">
        <w:rPr>
          <w:rFonts w:ascii="Times New Roman" w:hAnsi="Times New Roman" w:cs="Times New Roman"/>
          <w:sz w:val="28"/>
          <w:szCs w:val="28"/>
          <w:lang w:val="de-DE"/>
        </w:rPr>
        <w:t>esetze:</w:t>
      </w:r>
    </w:p>
    <w:p w:rsidR="009F20F3" w:rsidRPr="009F20F3" w:rsidRDefault="00867679" w:rsidP="009F20F3">
      <w:pPr>
        <w:rPr>
          <w:rFonts w:ascii="Times New Roman" w:hAnsi="Times New Roman" w:cs="Times New Roman"/>
          <w:sz w:val="28"/>
          <w:szCs w:val="28"/>
          <w:lang w:val="de-DE"/>
        </w:rPr>
      </w:pPr>
      <w:r>
        <w:rPr>
          <w:rFonts w:ascii="Times New Roman" w:hAnsi="Times New Roman" w:cs="Times New Roman"/>
          <w:sz w:val="28"/>
          <w:szCs w:val="28"/>
          <w:lang w:val="de-DE"/>
        </w:rPr>
        <w:t>a) vom 25.12.</w:t>
      </w:r>
      <w:r w:rsidR="009F20F3" w:rsidRPr="009F20F3">
        <w:rPr>
          <w:rFonts w:ascii="Times New Roman" w:hAnsi="Times New Roman" w:cs="Times New Roman"/>
          <w:sz w:val="28"/>
          <w:szCs w:val="28"/>
          <w:lang w:val="de-DE"/>
        </w:rPr>
        <w:t>2008 Nr. 230-</w:t>
      </w:r>
      <w:r w:rsidRPr="00867679">
        <w:rPr>
          <w:rFonts w:ascii="Times New Roman" w:hAnsi="Times New Roman" w:cs="Times New Roman"/>
          <w:sz w:val="28"/>
          <w:szCs w:val="28"/>
          <w:lang w:val="de-DE"/>
        </w:rPr>
        <w:t>FZ</w:t>
      </w:r>
      <w:r w:rsidR="009F20F3" w:rsidRPr="009F20F3">
        <w:rPr>
          <w:rFonts w:ascii="Times New Roman" w:hAnsi="Times New Roman" w:cs="Times New Roman"/>
          <w:sz w:val="28"/>
          <w:szCs w:val="28"/>
          <w:lang w:val="de-DE"/>
        </w:rPr>
        <w:t xml:space="preserve"> „Über die Überwachung der Konformität der Ausgaben von Personen, die Regierungspositionen innehaben, und anderen Personen mit ihren Einkünften“;</w:t>
      </w:r>
    </w:p>
    <w:p w:rsidR="009F20F3" w:rsidRPr="009F20F3" w:rsidRDefault="009F20F3" w:rsidP="009F20F3">
      <w:pPr>
        <w:rPr>
          <w:rFonts w:ascii="Times New Roman" w:hAnsi="Times New Roman" w:cs="Times New Roman"/>
          <w:sz w:val="28"/>
          <w:szCs w:val="28"/>
          <w:lang w:val="de-DE"/>
        </w:rPr>
      </w:pPr>
      <w:r w:rsidRPr="009F20F3">
        <w:rPr>
          <w:rFonts w:ascii="Times New Roman" w:hAnsi="Times New Roman" w:cs="Times New Roman"/>
          <w:sz w:val="28"/>
          <w:szCs w:val="28"/>
          <w:lang w:val="de-DE"/>
        </w:rPr>
        <w:t>b) vom 25.</w:t>
      </w:r>
      <w:r w:rsidR="00867679">
        <w:rPr>
          <w:rFonts w:ascii="Times New Roman" w:hAnsi="Times New Roman" w:cs="Times New Roman"/>
          <w:sz w:val="28"/>
          <w:szCs w:val="28"/>
          <w:lang w:val="de-DE"/>
        </w:rPr>
        <w:t>12.</w:t>
      </w:r>
      <w:r w:rsidRPr="009F20F3">
        <w:rPr>
          <w:rFonts w:ascii="Times New Roman" w:hAnsi="Times New Roman" w:cs="Times New Roman"/>
          <w:sz w:val="28"/>
          <w:szCs w:val="28"/>
          <w:lang w:val="de-DE"/>
        </w:rPr>
        <w:t>2008 Nr. 273-</w:t>
      </w:r>
      <w:r w:rsidR="00867679" w:rsidRPr="00867679">
        <w:rPr>
          <w:rFonts w:ascii="Times New Roman" w:hAnsi="Times New Roman" w:cs="Times New Roman"/>
          <w:sz w:val="28"/>
          <w:szCs w:val="28"/>
          <w:lang w:val="de-DE"/>
        </w:rPr>
        <w:t>FZ</w:t>
      </w:r>
      <w:r w:rsidRPr="009F20F3">
        <w:rPr>
          <w:rFonts w:ascii="Times New Roman" w:hAnsi="Times New Roman" w:cs="Times New Roman"/>
          <w:sz w:val="28"/>
          <w:szCs w:val="28"/>
          <w:lang w:val="de-DE"/>
        </w:rPr>
        <w:t xml:space="preserve"> „</w:t>
      </w:r>
      <w:r w:rsidR="00867679">
        <w:rPr>
          <w:rFonts w:ascii="Times New Roman" w:hAnsi="Times New Roman" w:cs="Times New Roman"/>
          <w:sz w:val="28"/>
          <w:szCs w:val="28"/>
          <w:lang w:val="de-DE"/>
        </w:rPr>
        <w:t xml:space="preserve">Über </w:t>
      </w:r>
      <w:r w:rsidRPr="009F20F3">
        <w:rPr>
          <w:rFonts w:ascii="Times New Roman" w:hAnsi="Times New Roman" w:cs="Times New Roman"/>
          <w:sz w:val="28"/>
          <w:szCs w:val="28"/>
          <w:lang w:val="de-DE"/>
        </w:rPr>
        <w:t>Korruptionsbekämpfung“;</w:t>
      </w:r>
    </w:p>
    <w:p w:rsidR="009F20F3" w:rsidRPr="009F20F3" w:rsidRDefault="009F20F3" w:rsidP="009F20F3">
      <w:pPr>
        <w:rPr>
          <w:rFonts w:ascii="Times New Roman" w:hAnsi="Times New Roman" w:cs="Times New Roman"/>
          <w:sz w:val="28"/>
          <w:szCs w:val="28"/>
          <w:lang w:val="de-DE"/>
        </w:rPr>
      </w:pPr>
      <w:r w:rsidRPr="009F20F3">
        <w:rPr>
          <w:rFonts w:ascii="Times New Roman" w:hAnsi="Times New Roman" w:cs="Times New Roman"/>
          <w:sz w:val="28"/>
          <w:szCs w:val="28"/>
          <w:lang w:val="de-DE"/>
        </w:rPr>
        <w:t>c) vom 17.07.2009 Nr. 172-</w:t>
      </w:r>
      <w:r w:rsidR="00867679">
        <w:rPr>
          <w:rFonts w:ascii="Times New Roman" w:hAnsi="Times New Roman" w:cs="Times New Roman"/>
          <w:sz w:val="28"/>
          <w:szCs w:val="28"/>
          <w:lang w:val="de-DE"/>
        </w:rPr>
        <w:t>FZ</w:t>
      </w:r>
      <w:r w:rsidRPr="009F20F3">
        <w:rPr>
          <w:rFonts w:ascii="Times New Roman" w:hAnsi="Times New Roman" w:cs="Times New Roman"/>
          <w:sz w:val="28"/>
          <w:szCs w:val="28"/>
          <w:lang w:val="de-DE"/>
        </w:rPr>
        <w:t xml:space="preserve"> „</w:t>
      </w:r>
      <w:r w:rsidR="00867679">
        <w:rPr>
          <w:rFonts w:ascii="Times New Roman" w:hAnsi="Times New Roman" w:cs="Times New Roman"/>
          <w:sz w:val="28"/>
          <w:szCs w:val="28"/>
          <w:lang w:val="de-DE"/>
        </w:rPr>
        <w:t xml:space="preserve">Über </w:t>
      </w:r>
      <w:r w:rsidRPr="009F20F3">
        <w:rPr>
          <w:rFonts w:ascii="Times New Roman" w:hAnsi="Times New Roman" w:cs="Times New Roman"/>
          <w:sz w:val="28"/>
          <w:szCs w:val="28"/>
          <w:lang w:val="de-DE"/>
        </w:rPr>
        <w:t>Prüfung der Korruptionsbekämpfung von Rechtsakten und Gesetzesentwürfen“;</w:t>
      </w:r>
    </w:p>
    <w:p w:rsidR="009F20F3" w:rsidRPr="009F20F3" w:rsidRDefault="009F20F3" w:rsidP="009F20F3">
      <w:pPr>
        <w:rPr>
          <w:rFonts w:ascii="Times New Roman" w:hAnsi="Times New Roman" w:cs="Times New Roman"/>
          <w:sz w:val="28"/>
          <w:szCs w:val="28"/>
          <w:lang w:val="de-DE"/>
        </w:rPr>
      </w:pPr>
      <w:r w:rsidRPr="009F20F3">
        <w:rPr>
          <w:rFonts w:ascii="Times New Roman" w:hAnsi="Times New Roman" w:cs="Times New Roman"/>
          <w:sz w:val="28"/>
          <w:szCs w:val="28"/>
          <w:lang w:val="de-DE"/>
        </w:rPr>
        <w:t>d) Das Arbeitsgesetzbuch der Russischen Föderation (</w:t>
      </w:r>
      <w:r w:rsidR="00867679">
        <w:rPr>
          <w:rFonts w:ascii="Times New Roman" w:hAnsi="Times New Roman" w:cs="Times New Roman"/>
          <w:sz w:val="28"/>
          <w:szCs w:val="28"/>
          <w:lang w:val="de-DE"/>
        </w:rPr>
        <w:t>Föderal</w:t>
      </w:r>
      <w:r w:rsidRPr="009F20F3">
        <w:rPr>
          <w:rFonts w:ascii="Times New Roman" w:hAnsi="Times New Roman" w:cs="Times New Roman"/>
          <w:sz w:val="28"/>
          <w:szCs w:val="28"/>
          <w:lang w:val="de-DE"/>
        </w:rPr>
        <w:t>gesetz vom 30.12.2001 Nr. 197-FZ).</w:t>
      </w:r>
    </w:p>
    <w:p w:rsidR="00867679" w:rsidRPr="00867679" w:rsidRDefault="00867679" w:rsidP="00867679">
      <w:pPr>
        <w:rPr>
          <w:rFonts w:ascii="Times New Roman" w:hAnsi="Times New Roman" w:cs="Times New Roman"/>
          <w:bCs/>
          <w:sz w:val="28"/>
          <w:szCs w:val="28"/>
          <w:lang w:val="de-DE"/>
        </w:rPr>
      </w:pPr>
      <w:r w:rsidRPr="00867679">
        <w:rPr>
          <w:rFonts w:ascii="Times New Roman" w:hAnsi="Times New Roman" w:cs="Times New Roman"/>
          <w:bCs/>
          <w:sz w:val="28"/>
          <w:szCs w:val="28"/>
          <w:lang w:val="de-DE"/>
        </w:rPr>
        <w:t>5.3. Dekrete des Präsidenten der Russischen Föderation:</w:t>
      </w:r>
    </w:p>
    <w:p w:rsidR="00867679" w:rsidRPr="00867679" w:rsidRDefault="00867679" w:rsidP="00867679">
      <w:pPr>
        <w:rPr>
          <w:rFonts w:ascii="Times New Roman" w:hAnsi="Times New Roman" w:cs="Times New Roman"/>
          <w:bCs/>
          <w:sz w:val="28"/>
          <w:szCs w:val="28"/>
          <w:lang w:val="de-DE"/>
        </w:rPr>
      </w:pPr>
      <w:r w:rsidRPr="00867679">
        <w:rPr>
          <w:rFonts w:ascii="Times New Roman" w:hAnsi="Times New Roman" w:cs="Times New Roman"/>
          <w:bCs/>
          <w:sz w:val="28"/>
          <w:szCs w:val="28"/>
          <w:lang w:val="de-DE"/>
        </w:rPr>
        <w:t>a) vom 02</w:t>
      </w:r>
      <w:r>
        <w:rPr>
          <w:rFonts w:ascii="Times New Roman" w:hAnsi="Times New Roman" w:cs="Times New Roman"/>
          <w:bCs/>
          <w:sz w:val="28"/>
          <w:szCs w:val="28"/>
          <w:lang w:val="de-DE"/>
        </w:rPr>
        <w:t xml:space="preserve">.04.2013 Nr. 309 „Über die </w:t>
      </w:r>
      <w:r w:rsidRPr="00867679">
        <w:rPr>
          <w:rFonts w:ascii="Times New Roman" w:hAnsi="Times New Roman" w:cs="Times New Roman"/>
          <w:bCs/>
          <w:sz w:val="28"/>
          <w:szCs w:val="28"/>
          <w:lang w:val="de-DE"/>
        </w:rPr>
        <w:t xml:space="preserve">Maßnahmen zur Umsetzung </w:t>
      </w:r>
      <w:r>
        <w:rPr>
          <w:rFonts w:ascii="Times New Roman" w:hAnsi="Times New Roman" w:cs="Times New Roman"/>
          <w:bCs/>
          <w:sz w:val="28"/>
          <w:szCs w:val="28"/>
          <w:lang w:val="de-DE"/>
        </w:rPr>
        <w:t xml:space="preserve">einzelner </w:t>
      </w:r>
      <w:r w:rsidRPr="00867679">
        <w:rPr>
          <w:rFonts w:ascii="Times New Roman" w:hAnsi="Times New Roman" w:cs="Times New Roman"/>
          <w:bCs/>
          <w:sz w:val="28"/>
          <w:szCs w:val="28"/>
          <w:lang w:val="de-DE"/>
        </w:rPr>
        <w:t xml:space="preserve">Bestimmungen des </w:t>
      </w:r>
      <w:r>
        <w:rPr>
          <w:rFonts w:ascii="Times New Roman" w:hAnsi="Times New Roman" w:cs="Times New Roman"/>
          <w:bCs/>
          <w:sz w:val="28"/>
          <w:szCs w:val="28"/>
          <w:lang w:val="de-DE"/>
        </w:rPr>
        <w:t xml:space="preserve">Föderalgesetzes </w:t>
      </w:r>
      <w:r w:rsidRPr="00867679">
        <w:rPr>
          <w:rFonts w:ascii="Times New Roman" w:hAnsi="Times New Roman" w:cs="Times New Roman"/>
          <w:bCs/>
          <w:sz w:val="28"/>
          <w:szCs w:val="28"/>
          <w:lang w:val="de-DE"/>
        </w:rPr>
        <w:t>“</w:t>
      </w:r>
      <w:r>
        <w:rPr>
          <w:rFonts w:ascii="Times New Roman" w:hAnsi="Times New Roman" w:cs="Times New Roman"/>
          <w:bCs/>
          <w:sz w:val="28"/>
          <w:szCs w:val="28"/>
          <w:lang w:val="de-DE"/>
        </w:rPr>
        <w:t>Über Korruptionsbekämpfung“</w:t>
      </w:r>
      <w:r w:rsidRPr="00867679">
        <w:rPr>
          <w:rFonts w:ascii="Times New Roman" w:hAnsi="Times New Roman" w:cs="Times New Roman"/>
          <w:bCs/>
          <w:sz w:val="28"/>
          <w:szCs w:val="28"/>
          <w:lang w:val="de-DE"/>
        </w:rPr>
        <w:t>;</w:t>
      </w:r>
    </w:p>
    <w:p w:rsidR="00867679" w:rsidRPr="00867679" w:rsidRDefault="00867679" w:rsidP="00867679">
      <w:pPr>
        <w:rPr>
          <w:rFonts w:ascii="Times New Roman" w:hAnsi="Times New Roman" w:cs="Times New Roman"/>
          <w:bCs/>
          <w:sz w:val="28"/>
          <w:szCs w:val="28"/>
          <w:lang w:val="de-DE"/>
        </w:rPr>
      </w:pPr>
      <w:r w:rsidRPr="00867679">
        <w:rPr>
          <w:rFonts w:ascii="Times New Roman" w:hAnsi="Times New Roman" w:cs="Times New Roman"/>
          <w:bCs/>
          <w:sz w:val="28"/>
          <w:szCs w:val="28"/>
          <w:lang w:val="de-DE"/>
        </w:rPr>
        <w:t xml:space="preserve">b) vom 02.04.2013 Nr. 310 „Über </w:t>
      </w:r>
      <w:r>
        <w:rPr>
          <w:rFonts w:ascii="Times New Roman" w:hAnsi="Times New Roman" w:cs="Times New Roman"/>
          <w:bCs/>
          <w:sz w:val="28"/>
          <w:szCs w:val="28"/>
          <w:lang w:val="de-DE"/>
        </w:rPr>
        <w:t xml:space="preserve">die </w:t>
      </w:r>
      <w:r w:rsidRPr="00867679">
        <w:rPr>
          <w:rFonts w:ascii="Times New Roman" w:hAnsi="Times New Roman" w:cs="Times New Roman"/>
          <w:bCs/>
          <w:sz w:val="28"/>
          <w:szCs w:val="28"/>
          <w:lang w:val="de-DE"/>
        </w:rPr>
        <w:t xml:space="preserve">Maßnahmen zur Umsetzung </w:t>
      </w:r>
      <w:r>
        <w:rPr>
          <w:rFonts w:ascii="Times New Roman" w:hAnsi="Times New Roman" w:cs="Times New Roman"/>
          <w:bCs/>
          <w:sz w:val="28"/>
          <w:szCs w:val="28"/>
          <w:lang w:val="de-DE"/>
        </w:rPr>
        <w:t>einzelner</w:t>
      </w:r>
      <w:r w:rsidRPr="00867679">
        <w:rPr>
          <w:rFonts w:ascii="Times New Roman" w:hAnsi="Times New Roman" w:cs="Times New Roman"/>
          <w:bCs/>
          <w:sz w:val="28"/>
          <w:szCs w:val="28"/>
          <w:lang w:val="de-DE"/>
        </w:rPr>
        <w:t xml:space="preserve"> Bestimmungen des </w:t>
      </w:r>
      <w:r>
        <w:rPr>
          <w:rFonts w:ascii="Times New Roman" w:hAnsi="Times New Roman" w:cs="Times New Roman"/>
          <w:bCs/>
          <w:sz w:val="28"/>
          <w:szCs w:val="28"/>
          <w:lang w:val="de-DE"/>
        </w:rPr>
        <w:t>Föderalgesetzes „</w:t>
      </w:r>
      <w:r w:rsidRPr="009F20F3">
        <w:rPr>
          <w:rFonts w:ascii="Times New Roman" w:hAnsi="Times New Roman" w:cs="Times New Roman"/>
          <w:sz w:val="28"/>
          <w:szCs w:val="28"/>
          <w:lang w:val="de-DE"/>
        </w:rPr>
        <w:t>Über die Überwachung der Konformität der Ausgaben von Personen, die Regierungspositionen innehaben, und anderen Personen mit ihren Einkünften</w:t>
      </w:r>
      <w:r w:rsidRPr="00867679">
        <w:rPr>
          <w:rFonts w:ascii="Times New Roman" w:hAnsi="Times New Roman" w:cs="Times New Roman"/>
          <w:bCs/>
          <w:sz w:val="28"/>
          <w:szCs w:val="28"/>
          <w:lang w:val="de-DE"/>
        </w:rPr>
        <w:t>“;</w:t>
      </w:r>
    </w:p>
    <w:p w:rsidR="00867679" w:rsidRPr="00867679" w:rsidRDefault="00867679" w:rsidP="00867679">
      <w:pPr>
        <w:rPr>
          <w:rFonts w:ascii="Times New Roman" w:hAnsi="Times New Roman" w:cs="Times New Roman"/>
          <w:bCs/>
          <w:sz w:val="28"/>
          <w:szCs w:val="28"/>
          <w:lang w:val="de-DE"/>
        </w:rPr>
      </w:pPr>
      <w:r w:rsidRPr="00867679">
        <w:rPr>
          <w:rFonts w:ascii="Times New Roman" w:hAnsi="Times New Roman" w:cs="Times New Roman"/>
          <w:bCs/>
          <w:sz w:val="28"/>
          <w:szCs w:val="28"/>
          <w:lang w:val="de-DE"/>
        </w:rPr>
        <w:t>c) vom 08.07.2013 Nr. 613 „Fragen der Korruptionsbekämpfung“;</w:t>
      </w:r>
    </w:p>
    <w:p w:rsidR="00867679" w:rsidRPr="00867679" w:rsidRDefault="00867679" w:rsidP="00867679">
      <w:pPr>
        <w:rPr>
          <w:rFonts w:ascii="Times New Roman" w:hAnsi="Times New Roman" w:cs="Times New Roman"/>
          <w:bCs/>
          <w:sz w:val="28"/>
          <w:szCs w:val="28"/>
          <w:lang w:val="de-DE"/>
        </w:rPr>
      </w:pPr>
      <w:r>
        <w:rPr>
          <w:rFonts w:ascii="Times New Roman" w:hAnsi="Times New Roman" w:cs="Times New Roman"/>
          <w:bCs/>
          <w:sz w:val="28"/>
          <w:szCs w:val="28"/>
          <w:lang w:val="de-DE"/>
        </w:rPr>
        <w:t xml:space="preserve">d) vom 04.11.2014 Nr. 226 “Über den </w:t>
      </w:r>
      <w:r w:rsidRPr="00867679">
        <w:rPr>
          <w:rFonts w:ascii="Times New Roman" w:hAnsi="Times New Roman" w:cs="Times New Roman"/>
          <w:bCs/>
          <w:sz w:val="28"/>
          <w:szCs w:val="28"/>
          <w:lang w:val="de-DE"/>
        </w:rPr>
        <w:t xml:space="preserve">nationalen Antikorruptionsplan 2014-2015 und Änderungen einiger </w:t>
      </w:r>
      <w:r>
        <w:rPr>
          <w:rFonts w:ascii="Times New Roman" w:hAnsi="Times New Roman" w:cs="Times New Roman"/>
          <w:bCs/>
          <w:sz w:val="28"/>
          <w:szCs w:val="28"/>
          <w:lang w:val="de-DE"/>
        </w:rPr>
        <w:t xml:space="preserve">Akte </w:t>
      </w:r>
      <w:r w:rsidRPr="00867679">
        <w:rPr>
          <w:rFonts w:ascii="Times New Roman" w:hAnsi="Times New Roman" w:cs="Times New Roman"/>
          <w:bCs/>
          <w:sz w:val="28"/>
          <w:szCs w:val="28"/>
          <w:lang w:val="de-DE"/>
        </w:rPr>
        <w:t>des Präsidenten der Russischen Föde</w:t>
      </w:r>
      <w:r>
        <w:rPr>
          <w:rFonts w:ascii="Times New Roman" w:hAnsi="Times New Roman" w:cs="Times New Roman"/>
          <w:bCs/>
          <w:sz w:val="28"/>
          <w:szCs w:val="28"/>
          <w:lang w:val="de-DE"/>
        </w:rPr>
        <w:t>ration in Antikorruptionsfragen“.</w:t>
      </w:r>
    </w:p>
    <w:p w:rsidR="000946C2" w:rsidRPr="000946C2" w:rsidRDefault="000946C2" w:rsidP="000946C2">
      <w:pPr>
        <w:rPr>
          <w:rFonts w:ascii="Times New Roman" w:hAnsi="Times New Roman" w:cs="Times New Roman"/>
          <w:bCs/>
          <w:sz w:val="28"/>
          <w:szCs w:val="28"/>
          <w:lang w:val="de-DE"/>
        </w:rPr>
      </w:pPr>
      <w:r w:rsidRPr="000946C2">
        <w:rPr>
          <w:rFonts w:ascii="Times New Roman" w:hAnsi="Times New Roman" w:cs="Times New Roman"/>
          <w:bCs/>
          <w:sz w:val="28"/>
          <w:szCs w:val="28"/>
          <w:lang w:val="de-DE"/>
        </w:rPr>
        <w:lastRenderedPageBreak/>
        <w:t>5.4. Verordnungen der Regierung der Russischen Föderation:</w:t>
      </w:r>
    </w:p>
    <w:p w:rsidR="000946C2" w:rsidRPr="000946C2" w:rsidRDefault="000946C2" w:rsidP="000946C2">
      <w:pPr>
        <w:rPr>
          <w:rFonts w:ascii="Times New Roman" w:hAnsi="Times New Roman" w:cs="Times New Roman"/>
          <w:bCs/>
          <w:sz w:val="28"/>
          <w:szCs w:val="28"/>
          <w:lang w:val="de-DE"/>
        </w:rPr>
      </w:pPr>
      <w:r>
        <w:rPr>
          <w:rFonts w:ascii="Times New Roman" w:hAnsi="Times New Roman" w:cs="Times New Roman"/>
          <w:bCs/>
          <w:sz w:val="28"/>
          <w:szCs w:val="28"/>
          <w:lang w:val="de-DE"/>
        </w:rPr>
        <w:t>a) vom 26.02.</w:t>
      </w:r>
      <w:r w:rsidRPr="000946C2">
        <w:rPr>
          <w:rFonts w:ascii="Times New Roman" w:hAnsi="Times New Roman" w:cs="Times New Roman"/>
          <w:bCs/>
          <w:sz w:val="28"/>
          <w:szCs w:val="28"/>
          <w:lang w:val="de-DE"/>
        </w:rPr>
        <w:t>2010 Nr. 96 „</w:t>
      </w:r>
      <w:r>
        <w:rPr>
          <w:rFonts w:ascii="Times New Roman" w:hAnsi="Times New Roman" w:cs="Times New Roman"/>
          <w:bCs/>
          <w:sz w:val="28"/>
          <w:szCs w:val="28"/>
          <w:lang w:val="de-DE"/>
        </w:rPr>
        <w:t xml:space="preserve">Über die </w:t>
      </w:r>
      <w:r w:rsidRPr="000946C2">
        <w:rPr>
          <w:rFonts w:ascii="Times New Roman" w:hAnsi="Times New Roman" w:cs="Times New Roman"/>
          <w:bCs/>
          <w:sz w:val="28"/>
          <w:szCs w:val="28"/>
          <w:lang w:val="de-DE"/>
        </w:rPr>
        <w:t>Prüfung der Korruptionsbekämpfung in Bezug auf aufsichtsrechtliche Gesetze und Entwürfe von aufsichtsrechtlichen Gesetzen“;</w:t>
      </w:r>
    </w:p>
    <w:p w:rsidR="000946C2" w:rsidRPr="000946C2" w:rsidRDefault="000946C2" w:rsidP="000946C2">
      <w:pPr>
        <w:rPr>
          <w:rFonts w:ascii="Times New Roman" w:hAnsi="Times New Roman" w:cs="Times New Roman"/>
          <w:bCs/>
          <w:sz w:val="28"/>
          <w:szCs w:val="28"/>
          <w:lang w:val="de-DE"/>
        </w:rPr>
      </w:pPr>
      <w:r w:rsidRPr="000946C2">
        <w:rPr>
          <w:rFonts w:ascii="Times New Roman" w:hAnsi="Times New Roman" w:cs="Times New Roman"/>
          <w:bCs/>
          <w:sz w:val="28"/>
          <w:szCs w:val="28"/>
          <w:lang w:val="de-DE"/>
        </w:rPr>
        <w:t xml:space="preserve">b) vom 21.08.2012 Nr. 841 „Über die Einhaltung der Bestimmungen von Artikel 349-1 des Arbeitsgesetzbuchs der Russischen Föderation durch Mitarbeiter staatlicher </w:t>
      </w:r>
      <w:r>
        <w:rPr>
          <w:rFonts w:ascii="Times New Roman" w:hAnsi="Times New Roman" w:cs="Times New Roman"/>
          <w:bCs/>
          <w:sz w:val="28"/>
          <w:szCs w:val="28"/>
          <w:lang w:val="de-DE"/>
        </w:rPr>
        <w:t xml:space="preserve">Korporationen </w:t>
      </w:r>
      <w:r w:rsidRPr="000946C2">
        <w:rPr>
          <w:rFonts w:ascii="Times New Roman" w:hAnsi="Times New Roman" w:cs="Times New Roman"/>
          <w:bCs/>
          <w:sz w:val="28"/>
          <w:szCs w:val="28"/>
          <w:lang w:val="de-DE"/>
        </w:rPr>
        <w:t>und staatlicher Gesellschaften“;</w:t>
      </w:r>
    </w:p>
    <w:p w:rsidR="000946C2" w:rsidRPr="000946C2" w:rsidRDefault="000946C2" w:rsidP="000946C2">
      <w:pPr>
        <w:rPr>
          <w:rFonts w:ascii="Times New Roman" w:hAnsi="Times New Roman" w:cs="Times New Roman"/>
          <w:bCs/>
          <w:sz w:val="28"/>
          <w:szCs w:val="28"/>
          <w:lang w:val="de-DE"/>
        </w:rPr>
      </w:pPr>
      <w:r w:rsidRPr="000946C2">
        <w:rPr>
          <w:rFonts w:ascii="Times New Roman" w:hAnsi="Times New Roman" w:cs="Times New Roman"/>
          <w:bCs/>
          <w:sz w:val="28"/>
          <w:szCs w:val="28"/>
          <w:lang w:val="de-DE"/>
        </w:rPr>
        <w:t>c) vom 22.</w:t>
      </w:r>
      <w:r>
        <w:rPr>
          <w:rFonts w:ascii="Times New Roman" w:hAnsi="Times New Roman" w:cs="Times New Roman"/>
          <w:bCs/>
          <w:sz w:val="28"/>
          <w:szCs w:val="28"/>
          <w:lang w:val="de-DE"/>
        </w:rPr>
        <w:t>07.</w:t>
      </w:r>
      <w:r w:rsidRPr="000946C2">
        <w:rPr>
          <w:rFonts w:ascii="Times New Roman" w:hAnsi="Times New Roman" w:cs="Times New Roman"/>
          <w:bCs/>
          <w:sz w:val="28"/>
          <w:szCs w:val="28"/>
          <w:lang w:val="de-DE"/>
        </w:rPr>
        <w:t>2013 Nr. 613 „Über die Einreichung von Anträgen von Bürgern auf Stellen in Organisationen, die geschaffen wurden, um die der Regierung der Russischen Föderation übertragenen Aufgaben zu erfüllen, sowie von Mitarbeitern, die Positionen in diesen Organisationen bekleiden, Informationen zu Einnahmen, Ausgaben, Eigentum und Verbindlichkeiten Eigentumscharakter, Überprüfung der Richtigkeit und Vollständigkeit der bereitgestellten Informationen und Einhaltung der Anforderungen an das behördliche Verhalten durch die Mitarbeiter</w:t>
      </w:r>
      <w:r>
        <w:rPr>
          <w:rFonts w:ascii="Times New Roman" w:hAnsi="Times New Roman" w:cs="Times New Roman"/>
          <w:bCs/>
          <w:sz w:val="28"/>
          <w:szCs w:val="28"/>
          <w:lang w:val="de-DE"/>
        </w:rPr>
        <w:t>“</w:t>
      </w:r>
      <w:r w:rsidRPr="000946C2">
        <w:rPr>
          <w:rFonts w:ascii="Times New Roman" w:hAnsi="Times New Roman" w:cs="Times New Roman"/>
          <w:bCs/>
          <w:sz w:val="28"/>
          <w:szCs w:val="28"/>
          <w:lang w:val="de-DE"/>
        </w:rPr>
        <w:t>;</w:t>
      </w:r>
    </w:p>
    <w:p w:rsidR="000946C2" w:rsidRPr="000946C2" w:rsidRDefault="000946C2" w:rsidP="000946C2">
      <w:pPr>
        <w:rPr>
          <w:rFonts w:ascii="Times New Roman" w:hAnsi="Times New Roman" w:cs="Times New Roman"/>
          <w:bCs/>
          <w:sz w:val="28"/>
          <w:szCs w:val="28"/>
          <w:lang w:val="de-DE"/>
        </w:rPr>
      </w:pPr>
      <w:r w:rsidRPr="000946C2">
        <w:rPr>
          <w:rFonts w:ascii="Times New Roman" w:hAnsi="Times New Roman" w:cs="Times New Roman"/>
          <w:bCs/>
          <w:sz w:val="28"/>
          <w:szCs w:val="28"/>
          <w:lang w:val="de-DE"/>
        </w:rPr>
        <w:t xml:space="preserve">d) vom 09.01.2014 Nr. 10 „Über das Verfahren zur Benachrichtigung bestimmter Personengruppen über den Erhalt eines Geschenks im Zusammenhang mit ihrer amtlichen Stellung oder der Wahrnehmung amtlicher (amtlicher) Pflichten, das Geben und Bewerten eines Geschenks, das Verkaufen (Einlösen) und die </w:t>
      </w:r>
      <w:r>
        <w:rPr>
          <w:rFonts w:ascii="Times New Roman" w:hAnsi="Times New Roman" w:cs="Times New Roman"/>
          <w:bCs/>
          <w:sz w:val="28"/>
          <w:szCs w:val="28"/>
          <w:lang w:val="de-DE"/>
        </w:rPr>
        <w:t>Gutschrift des Verkaufserlöses“</w:t>
      </w:r>
      <w:r w:rsidRPr="000946C2">
        <w:rPr>
          <w:rFonts w:ascii="Times New Roman" w:hAnsi="Times New Roman" w:cs="Times New Roman"/>
          <w:bCs/>
          <w:sz w:val="28"/>
          <w:szCs w:val="28"/>
          <w:lang w:val="de-DE"/>
        </w:rPr>
        <w:t>.</w:t>
      </w:r>
    </w:p>
    <w:p w:rsidR="000946C2" w:rsidRPr="00521604" w:rsidRDefault="000946C2" w:rsidP="000946C2">
      <w:pPr>
        <w:rPr>
          <w:rFonts w:ascii="Times New Roman" w:hAnsi="Times New Roman" w:cs="Times New Roman"/>
          <w:bCs/>
          <w:sz w:val="28"/>
          <w:szCs w:val="28"/>
          <w:lang w:val="de-DE"/>
        </w:rPr>
      </w:pPr>
      <w:r w:rsidRPr="000946C2">
        <w:rPr>
          <w:rFonts w:ascii="Times New Roman" w:hAnsi="Times New Roman" w:cs="Times New Roman"/>
          <w:bCs/>
          <w:sz w:val="28"/>
          <w:szCs w:val="28"/>
          <w:lang w:val="de-DE"/>
        </w:rPr>
        <w:t>5.5. Leitlinien für die Entwicklung und Annahme von Maßnahmen zur Verhütung und Bekämpfung der Korruption durch Organisationen, herausgegeben vom russischen Arbeitsministerium am 08.08.2013.</w:t>
      </w:r>
    </w:p>
    <w:p w:rsidR="00C32649" w:rsidRPr="000946C2" w:rsidRDefault="00C32649" w:rsidP="00C32649">
      <w:pPr>
        <w:jc w:val="center"/>
        <w:rPr>
          <w:rFonts w:ascii="Times New Roman" w:hAnsi="Times New Roman" w:cs="Times New Roman"/>
          <w:bCs/>
          <w:sz w:val="28"/>
          <w:szCs w:val="28"/>
          <w:lang w:val="de-DE"/>
        </w:rPr>
      </w:pPr>
    </w:p>
    <w:p w:rsidR="0037742C" w:rsidRPr="0037742C" w:rsidRDefault="0037742C" w:rsidP="00C32649">
      <w:pPr>
        <w:ind w:firstLine="0"/>
        <w:jc w:val="center"/>
        <w:rPr>
          <w:rFonts w:ascii="Times New Roman" w:hAnsi="Times New Roman" w:cs="Times New Roman"/>
          <w:sz w:val="28"/>
          <w:szCs w:val="28"/>
          <w:lang w:val="de-DE"/>
        </w:rPr>
      </w:pPr>
      <w:r w:rsidRPr="0037742C">
        <w:rPr>
          <w:rFonts w:ascii="Times New Roman" w:hAnsi="Times New Roman" w:cs="Times New Roman"/>
          <w:sz w:val="28"/>
          <w:szCs w:val="28"/>
          <w:lang w:val="de-DE"/>
        </w:rPr>
        <w:t>6. Verfahren zur Änderung der Antikorruptionspolitik</w:t>
      </w:r>
    </w:p>
    <w:p w:rsidR="0037742C" w:rsidRPr="0037742C" w:rsidRDefault="0037742C" w:rsidP="0037742C">
      <w:pPr>
        <w:rPr>
          <w:rFonts w:ascii="Times New Roman" w:hAnsi="Times New Roman" w:cs="Times New Roman"/>
          <w:sz w:val="28"/>
          <w:szCs w:val="28"/>
          <w:lang w:val="de-DE"/>
        </w:rPr>
      </w:pPr>
      <w:r w:rsidRPr="0037742C">
        <w:rPr>
          <w:rFonts w:ascii="Times New Roman" w:hAnsi="Times New Roman" w:cs="Times New Roman"/>
          <w:sz w:val="28"/>
          <w:szCs w:val="28"/>
          <w:lang w:val="de-DE"/>
        </w:rPr>
        <w:t>6.1. Die Verantwortung für die Aktualisierung der Antikorruptions</w:t>
      </w:r>
      <w:r>
        <w:rPr>
          <w:rFonts w:ascii="Times New Roman" w:hAnsi="Times New Roman" w:cs="Times New Roman"/>
          <w:sz w:val="28"/>
          <w:szCs w:val="28"/>
          <w:lang w:val="de-DE"/>
        </w:rPr>
        <w:t>politik</w:t>
      </w:r>
      <w:r w:rsidRPr="0037742C">
        <w:rPr>
          <w:rFonts w:ascii="Times New Roman" w:hAnsi="Times New Roman" w:cs="Times New Roman"/>
          <w:sz w:val="28"/>
          <w:szCs w:val="28"/>
          <w:lang w:val="de-DE"/>
        </w:rPr>
        <w:t xml:space="preserve"> liegt bei der Abteilung für den Schutz von Vermögenswerten </w:t>
      </w:r>
      <w:r>
        <w:rPr>
          <w:rFonts w:ascii="Times New Roman" w:hAnsi="Times New Roman" w:cs="Times New Roman"/>
          <w:sz w:val="28"/>
          <w:szCs w:val="28"/>
          <w:lang w:val="de-DE"/>
        </w:rPr>
        <w:t>der Korporation</w:t>
      </w:r>
      <w:r w:rsidRPr="0037742C">
        <w:rPr>
          <w:rFonts w:ascii="Times New Roman" w:hAnsi="Times New Roman" w:cs="Times New Roman"/>
          <w:sz w:val="28"/>
          <w:szCs w:val="28"/>
          <w:lang w:val="de-DE"/>
        </w:rPr>
        <w:t>.</w:t>
      </w:r>
    </w:p>
    <w:p w:rsidR="0037742C" w:rsidRPr="0037742C" w:rsidRDefault="0037742C" w:rsidP="0037742C">
      <w:pPr>
        <w:rPr>
          <w:rFonts w:ascii="Times New Roman" w:hAnsi="Times New Roman" w:cs="Times New Roman"/>
          <w:sz w:val="28"/>
          <w:szCs w:val="28"/>
          <w:lang w:val="de-DE"/>
        </w:rPr>
      </w:pPr>
      <w:r w:rsidRPr="0037742C">
        <w:rPr>
          <w:rFonts w:ascii="Times New Roman" w:hAnsi="Times New Roman" w:cs="Times New Roman"/>
          <w:sz w:val="28"/>
          <w:szCs w:val="28"/>
          <w:lang w:val="de-DE"/>
        </w:rPr>
        <w:t xml:space="preserve">6.2. Wenn der Initiator der Änderungen nicht die Abteilung für den Schutz von Vermögenswerten der </w:t>
      </w:r>
      <w:r>
        <w:rPr>
          <w:rFonts w:ascii="Times New Roman" w:hAnsi="Times New Roman" w:cs="Times New Roman"/>
          <w:sz w:val="28"/>
          <w:szCs w:val="28"/>
          <w:lang w:val="de-DE"/>
        </w:rPr>
        <w:t xml:space="preserve">Korporation </w:t>
      </w:r>
      <w:r w:rsidRPr="0037742C">
        <w:rPr>
          <w:rFonts w:ascii="Times New Roman" w:hAnsi="Times New Roman" w:cs="Times New Roman"/>
          <w:sz w:val="28"/>
          <w:szCs w:val="28"/>
          <w:lang w:val="de-DE"/>
        </w:rPr>
        <w:t xml:space="preserve">ist, unterbreitet der Initiator der Änderungen der Abteilung für den Schutz von Vermögenswerten der </w:t>
      </w:r>
      <w:r>
        <w:rPr>
          <w:rFonts w:ascii="Times New Roman" w:hAnsi="Times New Roman" w:cs="Times New Roman"/>
          <w:sz w:val="28"/>
          <w:szCs w:val="28"/>
          <w:lang w:val="de-DE"/>
        </w:rPr>
        <w:t xml:space="preserve">Korporation </w:t>
      </w:r>
      <w:r w:rsidRPr="0037742C">
        <w:rPr>
          <w:rFonts w:ascii="Times New Roman" w:hAnsi="Times New Roman" w:cs="Times New Roman"/>
          <w:sz w:val="28"/>
          <w:szCs w:val="28"/>
          <w:lang w:val="de-DE"/>
        </w:rPr>
        <w:t>die Begründung für die Praktikabilität der vorgeschlagenen Änderungen.</w:t>
      </w:r>
    </w:p>
    <w:p w:rsidR="0037742C" w:rsidRPr="0037742C" w:rsidRDefault="0037742C" w:rsidP="0037742C">
      <w:pPr>
        <w:rPr>
          <w:rFonts w:ascii="Times New Roman" w:hAnsi="Times New Roman" w:cs="Times New Roman"/>
          <w:sz w:val="28"/>
          <w:szCs w:val="28"/>
          <w:lang w:val="de-DE"/>
        </w:rPr>
      </w:pPr>
      <w:r w:rsidRPr="0037742C">
        <w:rPr>
          <w:rFonts w:ascii="Times New Roman" w:hAnsi="Times New Roman" w:cs="Times New Roman"/>
          <w:sz w:val="28"/>
          <w:szCs w:val="28"/>
          <w:lang w:val="de-DE"/>
        </w:rPr>
        <w:t xml:space="preserve">6.3. Die Entscheidung über die Angemessenheit der Einführung von Änderungen der Antikorruptionspolitik trifft der Generaldirektor der </w:t>
      </w:r>
      <w:r>
        <w:rPr>
          <w:rFonts w:ascii="Times New Roman" w:hAnsi="Times New Roman" w:cs="Times New Roman"/>
          <w:sz w:val="28"/>
          <w:szCs w:val="28"/>
          <w:lang w:val="de-DE"/>
        </w:rPr>
        <w:t>Korporation</w:t>
      </w:r>
      <w:r w:rsidRPr="0037742C">
        <w:rPr>
          <w:rFonts w:ascii="Times New Roman" w:hAnsi="Times New Roman" w:cs="Times New Roman"/>
          <w:sz w:val="28"/>
          <w:szCs w:val="28"/>
          <w:lang w:val="de-DE"/>
        </w:rPr>
        <w:t xml:space="preserve"> auf Vorschlag des stellvertretenden Generaldirektors für Sicherheit der </w:t>
      </w:r>
      <w:r>
        <w:rPr>
          <w:rFonts w:ascii="Times New Roman" w:hAnsi="Times New Roman" w:cs="Times New Roman"/>
          <w:sz w:val="28"/>
          <w:szCs w:val="28"/>
          <w:lang w:val="de-DE"/>
        </w:rPr>
        <w:t>Korporation</w:t>
      </w:r>
      <w:r w:rsidRPr="0037742C">
        <w:rPr>
          <w:rFonts w:ascii="Times New Roman" w:hAnsi="Times New Roman" w:cs="Times New Roman"/>
          <w:sz w:val="28"/>
          <w:szCs w:val="28"/>
          <w:lang w:val="de-DE"/>
        </w:rPr>
        <w:t>.</w:t>
      </w:r>
    </w:p>
    <w:p w:rsidR="0037742C" w:rsidRPr="0037742C" w:rsidRDefault="0037742C" w:rsidP="0037742C">
      <w:pPr>
        <w:rPr>
          <w:rFonts w:ascii="Times New Roman" w:hAnsi="Times New Roman" w:cs="Times New Roman"/>
          <w:sz w:val="28"/>
          <w:szCs w:val="28"/>
          <w:lang w:val="de-DE"/>
        </w:rPr>
      </w:pPr>
      <w:r w:rsidRPr="0037742C">
        <w:rPr>
          <w:rFonts w:ascii="Times New Roman" w:hAnsi="Times New Roman" w:cs="Times New Roman"/>
          <w:sz w:val="28"/>
          <w:szCs w:val="28"/>
          <w:lang w:val="de-DE"/>
        </w:rPr>
        <w:t>6.4. Die Änderungsentwürfe zur Antikorruptionspolitik durchlaufen nach Prüfung ihrer Angemessenheit den Genehmigungsprozess gemäß den aufsichtsrechtlichen und methodischen Dokumenten zum Prozess „Dokumentationsmanagement“ der Prozessgruppe „Verwaltungsmanagement“.</w:t>
      </w:r>
    </w:p>
    <w:p w:rsidR="00C32649" w:rsidRPr="0037742C" w:rsidRDefault="00C32649" w:rsidP="00C32649">
      <w:pPr>
        <w:jc w:val="center"/>
        <w:rPr>
          <w:rFonts w:ascii="Times New Roman" w:hAnsi="Times New Roman" w:cs="Times New Roman"/>
          <w:color w:val="000000"/>
          <w:sz w:val="28"/>
          <w:szCs w:val="28"/>
          <w:lang w:val="de-DE"/>
        </w:rPr>
      </w:pPr>
    </w:p>
    <w:p w:rsidR="002A31E6" w:rsidRPr="002A31E6" w:rsidRDefault="002A31E6" w:rsidP="00C32649">
      <w:pPr>
        <w:ind w:firstLine="0"/>
        <w:jc w:val="center"/>
        <w:rPr>
          <w:rFonts w:ascii="Times New Roman" w:hAnsi="Times New Roman" w:cs="Times New Roman"/>
          <w:sz w:val="28"/>
          <w:szCs w:val="28"/>
          <w:lang w:val="de-DE"/>
        </w:rPr>
      </w:pPr>
      <w:r w:rsidRPr="002A31E6">
        <w:rPr>
          <w:rFonts w:ascii="Times New Roman" w:hAnsi="Times New Roman" w:cs="Times New Roman"/>
          <w:sz w:val="28"/>
          <w:szCs w:val="28"/>
          <w:lang w:val="de-DE"/>
        </w:rPr>
        <w:t>7. Kontrolle und Verantwortung der Mitarbeiter für die Nichteinhaltung der Anforderungen d</w:t>
      </w:r>
      <w:r>
        <w:rPr>
          <w:rFonts w:ascii="Times New Roman" w:hAnsi="Times New Roman" w:cs="Times New Roman"/>
          <w:sz w:val="28"/>
          <w:szCs w:val="28"/>
          <w:lang w:val="de-DE"/>
        </w:rPr>
        <w:t>er Antikorruptionspolitik</w:t>
      </w:r>
    </w:p>
    <w:bookmarkEnd w:id="3"/>
    <w:p w:rsidR="002A31E6" w:rsidRPr="002A31E6" w:rsidRDefault="002A31E6" w:rsidP="002A31E6">
      <w:pPr>
        <w:rPr>
          <w:rFonts w:ascii="Times New Roman" w:hAnsi="Times New Roman" w:cs="Times New Roman"/>
          <w:sz w:val="28"/>
          <w:szCs w:val="28"/>
          <w:lang w:val="de-DE"/>
        </w:rPr>
      </w:pPr>
      <w:r>
        <w:rPr>
          <w:rFonts w:ascii="Times New Roman" w:hAnsi="Times New Roman" w:cs="Times New Roman"/>
          <w:sz w:val="28"/>
          <w:szCs w:val="28"/>
          <w:lang w:val="de-DE"/>
        </w:rPr>
        <w:t>7.1. Die Mitarbeiter der</w:t>
      </w:r>
      <w:r w:rsidRPr="002A31E6">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Korporation </w:t>
      </w:r>
      <w:r w:rsidRPr="002A31E6">
        <w:rPr>
          <w:rFonts w:ascii="Times New Roman" w:hAnsi="Times New Roman" w:cs="Times New Roman"/>
          <w:sz w:val="28"/>
          <w:szCs w:val="28"/>
          <w:lang w:val="de-DE"/>
        </w:rPr>
        <w:t xml:space="preserve">und </w:t>
      </w:r>
      <w:r>
        <w:rPr>
          <w:rFonts w:ascii="Times New Roman" w:hAnsi="Times New Roman" w:cs="Times New Roman"/>
          <w:sz w:val="28"/>
          <w:szCs w:val="28"/>
          <w:lang w:val="de-DE"/>
        </w:rPr>
        <w:t xml:space="preserve">ihrer </w:t>
      </w:r>
      <w:r w:rsidRPr="002A31E6">
        <w:rPr>
          <w:rFonts w:ascii="Times New Roman" w:hAnsi="Times New Roman" w:cs="Times New Roman"/>
          <w:sz w:val="28"/>
          <w:szCs w:val="28"/>
          <w:lang w:val="de-DE"/>
        </w:rPr>
        <w:t>Organisationen haften nach den Gesetzen der Russischen Föderation für die Nichteinhaltung der örtlich</w:t>
      </w:r>
      <w:r>
        <w:rPr>
          <w:rFonts w:ascii="Times New Roman" w:hAnsi="Times New Roman" w:cs="Times New Roman"/>
          <w:sz w:val="28"/>
          <w:szCs w:val="28"/>
          <w:lang w:val="de-DE"/>
        </w:rPr>
        <w:t>en behördlichen Vorschriften der</w:t>
      </w:r>
      <w:r w:rsidRPr="002A31E6">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Korporation </w:t>
      </w:r>
      <w:r w:rsidRPr="002A31E6">
        <w:rPr>
          <w:rFonts w:ascii="Times New Roman" w:hAnsi="Times New Roman" w:cs="Times New Roman"/>
          <w:sz w:val="28"/>
          <w:szCs w:val="28"/>
          <w:lang w:val="de-DE"/>
        </w:rPr>
        <w:t xml:space="preserve">und </w:t>
      </w:r>
      <w:r>
        <w:rPr>
          <w:rFonts w:ascii="Times New Roman" w:hAnsi="Times New Roman" w:cs="Times New Roman"/>
          <w:sz w:val="28"/>
          <w:szCs w:val="28"/>
          <w:lang w:val="de-DE"/>
        </w:rPr>
        <w:t xml:space="preserve">ihrer </w:t>
      </w:r>
      <w:r w:rsidRPr="002A31E6">
        <w:rPr>
          <w:rFonts w:ascii="Times New Roman" w:hAnsi="Times New Roman" w:cs="Times New Roman"/>
          <w:sz w:val="28"/>
          <w:szCs w:val="28"/>
          <w:lang w:val="de-DE"/>
        </w:rPr>
        <w:t>Organisationen, die gemäß der Antikorruptions</w:t>
      </w:r>
      <w:r>
        <w:rPr>
          <w:rFonts w:ascii="Times New Roman" w:hAnsi="Times New Roman" w:cs="Times New Roman"/>
          <w:sz w:val="28"/>
          <w:szCs w:val="28"/>
          <w:lang w:val="de-DE"/>
        </w:rPr>
        <w:t>politik</w:t>
      </w:r>
      <w:r w:rsidRPr="002A31E6">
        <w:rPr>
          <w:rFonts w:ascii="Times New Roman" w:hAnsi="Times New Roman" w:cs="Times New Roman"/>
          <w:sz w:val="28"/>
          <w:szCs w:val="28"/>
          <w:lang w:val="de-DE"/>
        </w:rPr>
        <w:t xml:space="preserve"> erlassen wurden.</w:t>
      </w:r>
    </w:p>
    <w:p w:rsidR="002A31E6" w:rsidRPr="002A31E6" w:rsidRDefault="002A31E6" w:rsidP="002A31E6">
      <w:pPr>
        <w:rPr>
          <w:rFonts w:ascii="Times New Roman" w:hAnsi="Times New Roman" w:cs="Times New Roman"/>
          <w:sz w:val="28"/>
          <w:szCs w:val="28"/>
          <w:lang w:val="de-DE"/>
        </w:rPr>
      </w:pPr>
      <w:r w:rsidRPr="002A31E6">
        <w:rPr>
          <w:rFonts w:ascii="Times New Roman" w:hAnsi="Times New Roman" w:cs="Times New Roman"/>
          <w:sz w:val="28"/>
          <w:szCs w:val="28"/>
          <w:lang w:val="de-DE"/>
        </w:rPr>
        <w:lastRenderedPageBreak/>
        <w:t xml:space="preserve">7.2. Die Leiter </w:t>
      </w:r>
      <w:r>
        <w:rPr>
          <w:rFonts w:ascii="Times New Roman" w:hAnsi="Times New Roman" w:cs="Times New Roman"/>
          <w:sz w:val="28"/>
          <w:szCs w:val="28"/>
          <w:lang w:val="de-DE"/>
        </w:rPr>
        <w:t xml:space="preserve">der Korporation </w:t>
      </w:r>
      <w:r w:rsidRPr="002A31E6">
        <w:rPr>
          <w:rFonts w:ascii="Times New Roman" w:hAnsi="Times New Roman" w:cs="Times New Roman"/>
          <w:sz w:val="28"/>
          <w:szCs w:val="28"/>
          <w:lang w:val="de-DE"/>
        </w:rPr>
        <w:t xml:space="preserve">und </w:t>
      </w:r>
      <w:r>
        <w:rPr>
          <w:rFonts w:ascii="Times New Roman" w:hAnsi="Times New Roman" w:cs="Times New Roman"/>
          <w:sz w:val="28"/>
          <w:szCs w:val="28"/>
          <w:lang w:val="de-DE"/>
        </w:rPr>
        <w:t xml:space="preserve">ihrer </w:t>
      </w:r>
      <w:r w:rsidRPr="002A31E6">
        <w:rPr>
          <w:rFonts w:ascii="Times New Roman" w:hAnsi="Times New Roman" w:cs="Times New Roman"/>
          <w:sz w:val="28"/>
          <w:szCs w:val="28"/>
          <w:lang w:val="de-DE"/>
        </w:rPr>
        <w:t>Organisationen sind persönlich dafür verantwortlich, dass die Grundsät</w:t>
      </w:r>
      <w:r>
        <w:rPr>
          <w:rFonts w:ascii="Times New Roman" w:hAnsi="Times New Roman" w:cs="Times New Roman"/>
          <w:sz w:val="28"/>
          <w:szCs w:val="28"/>
          <w:lang w:val="de-DE"/>
        </w:rPr>
        <w:t>ze der Antikorruptionspolitik</w:t>
      </w:r>
      <w:r w:rsidRPr="002A31E6">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der Korporation und ihrer </w:t>
      </w:r>
      <w:r w:rsidRPr="002A31E6">
        <w:rPr>
          <w:rFonts w:ascii="Times New Roman" w:hAnsi="Times New Roman" w:cs="Times New Roman"/>
          <w:sz w:val="28"/>
          <w:szCs w:val="28"/>
          <w:lang w:val="de-DE"/>
        </w:rPr>
        <w:t>Organisationen nicht eingehalten werden.</w:t>
      </w:r>
    </w:p>
    <w:p w:rsidR="002A31E6" w:rsidRPr="002A31E6" w:rsidRDefault="002A31E6" w:rsidP="002A31E6">
      <w:pPr>
        <w:rPr>
          <w:rFonts w:ascii="Times New Roman" w:hAnsi="Times New Roman" w:cs="Times New Roman"/>
          <w:sz w:val="28"/>
          <w:szCs w:val="28"/>
          <w:lang w:val="de-DE"/>
        </w:rPr>
      </w:pPr>
      <w:r w:rsidRPr="002A31E6">
        <w:rPr>
          <w:rFonts w:ascii="Times New Roman" w:hAnsi="Times New Roman" w:cs="Times New Roman"/>
          <w:sz w:val="28"/>
          <w:szCs w:val="28"/>
          <w:lang w:val="de-DE"/>
        </w:rPr>
        <w:t>7.3. Die Einhaltung der Anforderung</w:t>
      </w:r>
      <w:r>
        <w:rPr>
          <w:rFonts w:ascii="Times New Roman" w:hAnsi="Times New Roman" w:cs="Times New Roman"/>
          <w:sz w:val="28"/>
          <w:szCs w:val="28"/>
          <w:lang w:val="de-DE"/>
        </w:rPr>
        <w:t>en der Antikorruptionspolitik</w:t>
      </w:r>
      <w:r w:rsidRPr="002A31E6">
        <w:rPr>
          <w:rFonts w:ascii="Times New Roman" w:hAnsi="Times New Roman" w:cs="Times New Roman"/>
          <w:sz w:val="28"/>
          <w:szCs w:val="28"/>
          <w:lang w:val="de-DE"/>
        </w:rPr>
        <w:t xml:space="preserve"> in der </w:t>
      </w:r>
      <w:r>
        <w:rPr>
          <w:rFonts w:ascii="Times New Roman" w:hAnsi="Times New Roman" w:cs="Times New Roman"/>
          <w:sz w:val="28"/>
          <w:szCs w:val="28"/>
          <w:lang w:val="de-DE"/>
        </w:rPr>
        <w:t xml:space="preserve">Korporation </w:t>
      </w:r>
      <w:r w:rsidRPr="002A31E6">
        <w:rPr>
          <w:rFonts w:ascii="Times New Roman" w:hAnsi="Times New Roman" w:cs="Times New Roman"/>
          <w:sz w:val="28"/>
          <w:szCs w:val="28"/>
          <w:lang w:val="de-DE"/>
        </w:rPr>
        <w:t xml:space="preserve">und ihren Organisationen wird von der Abteilung für den Schutz von Vermögenswerten der </w:t>
      </w:r>
      <w:r>
        <w:rPr>
          <w:rFonts w:ascii="Times New Roman" w:hAnsi="Times New Roman" w:cs="Times New Roman"/>
          <w:sz w:val="28"/>
          <w:szCs w:val="28"/>
          <w:lang w:val="de-DE"/>
        </w:rPr>
        <w:t xml:space="preserve">Korporation </w:t>
      </w:r>
      <w:r w:rsidRPr="002A31E6">
        <w:rPr>
          <w:rFonts w:ascii="Times New Roman" w:hAnsi="Times New Roman" w:cs="Times New Roman"/>
          <w:sz w:val="28"/>
          <w:szCs w:val="28"/>
          <w:lang w:val="de-DE"/>
        </w:rPr>
        <w:t xml:space="preserve">sowie von Abteilungen und (oder) Beamten von Organisationen der </w:t>
      </w:r>
      <w:r>
        <w:rPr>
          <w:rFonts w:ascii="Times New Roman" w:hAnsi="Times New Roman" w:cs="Times New Roman"/>
          <w:sz w:val="28"/>
          <w:szCs w:val="28"/>
          <w:lang w:val="de-DE"/>
        </w:rPr>
        <w:t xml:space="preserve">Korporation </w:t>
      </w:r>
      <w:r w:rsidRPr="002A31E6">
        <w:rPr>
          <w:rFonts w:ascii="Times New Roman" w:hAnsi="Times New Roman" w:cs="Times New Roman"/>
          <w:sz w:val="28"/>
          <w:szCs w:val="28"/>
          <w:lang w:val="de-DE"/>
        </w:rPr>
        <w:t>überwacht, die mit der Bekämpfung von Korruption und anderen Straftaten beauftragt sind.</w:t>
      </w:r>
    </w:p>
    <w:p w:rsidR="000E5B9B" w:rsidRPr="002A31E6" w:rsidRDefault="000E5B9B">
      <w:pPr>
        <w:rPr>
          <w:rFonts w:ascii="Times New Roman" w:hAnsi="Times New Roman" w:cs="Times New Roman"/>
          <w:sz w:val="28"/>
          <w:szCs w:val="28"/>
          <w:lang w:val="de-DE"/>
        </w:rPr>
      </w:pPr>
    </w:p>
    <w:sectPr w:rsidR="000E5B9B" w:rsidRPr="002A31E6" w:rsidSect="0092368A">
      <w:pgSz w:w="11906" w:h="16838" w:code="9"/>
      <w:pgMar w:top="1134" w:right="851" w:bottom="1134" w:left="1418" w:header="568"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EA9" w:rsidRDefault="00604EA9">
      <w:r>
        <w:separator/>
      </w:r>
    </w:p>
  </w:endnote>
  <w:endnote w:type="continuationSeparator" w:id="0">
    <w:p w:rsidR="00604EA9" w:rsidRDefault="00604E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95" w:rsidRDefault="00604EA9">
    <w:pPr>
      <w:pStyle w:val="Footer"/>
      <w:jc w:val="center"/>
    </w:pPr>
  </w:p>
  <w:p w:rsidR="00A50595" w:rsidRDefault="00604E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95" w:rsidRDefault="00604EA9">
    <w:pPr>
      <w:pStyle w:val="Footer"/>
      <w:jc w:val="center"/>
    </w:pPr>
  </w:p>
  <w:p w:rsidR="00A50595" w:rsidRDefault="00604E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EA9" w:rsidRDefault="00604EA9">
      <w:r>
        <w:separator/>
      </w:r>
    </w:p>
  </w:footnote>
  <w:footnote w:type="continuationSeparator" w:id="0">
    <w:p w:rsidR="00604EA9" w:rsidRDefault="00604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95" w:rsidRDefault="00516917" w:rsidP="00E162BA">
    <w:pPr>
      <w:pStyle w:val="Header"/>
      <w:framePr w:wrap="auto" w:vAnchor="text" w:hAnchor="margin" w:xAlign="center" w:y="1"/>
      <w:rPr>
        <w:rStyle w:val="PageNumber"/>
      </w:rPr>
    </w:pPr>
    <w:r>
      <w:rPr>
        <w:rStyle w:val="PageNumber"/>
      </w:rPr>
      <w:fldChar w:fldCharType="begin"/>
    </w:r>
    <w:r w:rsidR="00BE19AC">
      <w:rPr>
        <w:rStyle w:val="PageNumber"/>
      </w:rPr>
      <w:instrText xml:space="preserve">PAGE  </w:instrText>
    </w:r>
    <w:r>
      <w:rPr>
        <w:rStyle w:val="PageNumber"/>
      </w:rPr>
      <w:fldChar w:fldCharType="separate"/>
    </w:r>
    <w:r w:rsidR="00DF5479">
      <w:rPr>
        <w:rStyle w:val="PageNumber"/>
        <w:noProof/>
      </w:rPr>
      <w:t>8</w:t>
    </w:r>
    <w:r>
      <w:rPr>
        <w:rStyle w:val="PageNumber"/>
      </w:rPr>
      <w:fldChar w:fldCharType="end"/>
    </w:r>
  </w:p>
  <w:p w:rsidR="00A50595" w:rsidRDefault="00604E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hyphenationZone w:val="425"/>
  <w:characterSpacingControl w:val="doNotCompress"/>
  <w:footnotePr>
    <w:footnote w:id="-1"/>
    <w:footnote w:id="0"/>
  </w:footnotePr>
  <w:endnotePr>
    <w:endnote w:id="-1"/>
    <w:endnote w:id="0"/>
  </w:endnotePr>
  <w:compat/>
  <w:rsids>
    <w:rsidRoot w:val="00C32649"/>
    <w:rsid w:val="000946C2"/>
    <w:rsid w:val="000C50AD"/>
    <w:rsid w:val="000E3BC1"/>
    <w:rsid w:val="000E5B9B"/>
    <w:rsid w:val="001B1870"/>
    <w:rsid w:val="00234177"/>
    <w:rsid w:val="0024007A"/>
    <w:rsid w:val="00246C5C"/>
    <w:rsid w:val="00255386"/>
    <w:rsid w:val="002A31E6"/>
    <w:rsid w:val="002F716C"/>
    <w:rsid w:val="0031134D"/>
    <w:rsid w:val="00346301"/>
    <w:rsid w:val="0037742C"/>
    <w:rsid w:val="003D26BC"/>
    <w:rsid w:val="003D3FD4"/>
    <w:rsid w:val="00485BED"/>
    <w:rsid w:val="00516917"/>
    <w:rsid w:val="00521604"/>
    <w:rsid w:val="005D279E"/>
    <w:rsid w:val="0060087F"/>
    <w:rsid w:val="00604EA9"/>
    <w:rsid w:val="00622138"/>
    <w:rsid w:val="00665F9C"/>
    <w:rsid w:val="0068576B"/>
    <w:rsid w:val="006D08F1"/>
    <w:rsid w:val="00731F5E"/>
    <w:rsid w:val="0078679B"/>
    <w:rsid w:val="007C4B39"/>
    <w:rsid w:val="007D6696"/>
    <w:rsid w:val="00867679"/>
    <w:rsid w:val="00876A70"/>
    <w:rsid w:val="008C2B86"/>
    <w:rsid w:val="00907EAC"/>
    <w:rsid w:val="00973EEE"/>
    <w:rsid w:val="009C313C"/>
    <w:rsid w:val="009D59C7"/>
    <w:rsid w:val="009F20F3"/>
    <w:rsid w:val="00A70218"/>
    <w:rsid w:val="00B25B6A"/>
    <w:rsid w:val="00B64B05"/>
    <w:rsid w:val="00B72695"/>
    <w:rsid w:val="00B94AB8"/>
    <w:rsid w:val="00BE19AC"/>
    <w:rsid w:val="00BF4D0A"/>
    <w:rsid w:val="00C32649"/>
    <w:rsid w:val="00C6115B"/>
    <w:rsid w:val="00C617CF"/>
    <w:rsid w:val="00DB170F"/>
    <w:rsid w:val="00DF5479"/>
    <w:rsid w:val="00DF7337"/>
    <w:rsid w:val="00E36CA6"/>
    <w:rsid w:val="00F409B2"/>
    <w:rsid w:val="00F43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49"/>
  </w:style>
  <w:style w:type="paragraph" w:styleId="Heading1">
    <w:name w:val="heading 1"/>
    <w:basedOn w:val="Normal"/>
    <w:next w:val="Normal"/>
    <w:link w:val="Heading1Char"/>
    <w:uiPriority w:val="99"/>
    <w:qFormat/>
    <w:rsid w:val="00C32649"/>
    <w:pPr>
      <w:autoSpaceDE w:val="0"/>
      <w:autoSpaceDN w:val="0"/>
      <w:adjustRightInd w:val="0"/>
      <w:spacing w:before="108" w:after="108"/>
      <w:ind w:firstLine="0"/>
      <w:jc w:val="center"/>
      <w:outlineLvl w:val="0"/>
    </w:pPr>
    <w:rPr>
      <w:rFonts w:ascii="Arial" w:hAnsi="Arial" w:cs="Arial"/>
      <w:b/>
      <w:bCs/>
      <w:color w:val="26282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2649"/>
    <w:rPr>
      <w:rFonts w:ascii="Arial" w:hAnsi="Arial" w:cs="Arial"/>
      <w:b/>
      <w:bCs/>
      <w:color w:val="26282F"/>
      <w:sz w:val="24"/>
      <w:szCs w:val="24"/>
    </w:rPr>
  </w:style>
  <w:style w:type="paragraph" w:styleId="Header">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Normal"/>
    <w:link w:val="HeaderChar"/>
    <w:uiPriority w:val="99"/>
    <w:rsid w:val="00C32649"/>
    <w:pPr>
      <w:tabs>
        <w:tab w:val="center" w:pos="4677"/>
        <w:tab w:val="right" w:pos="9355"/>
      </w:tabs>
      <w:ind w:firstLine="0"/>
    </w:pPr>
    <w:rPr>
      <w:rFonts w:ascii="Times New Roman" w:eastAsia="Calibri" w:hAnsi="Times New Roman" w:cs="Times New Roman"/>
      <w:sz w:val="28"/>
      <w:szCs w:val="28"/>
    </w:rPr>
  </w:style>
  <w:style w:type="character" w:customStyle="1" w:styleId="HeaderChar">
    <w:name w:val="Header Char"/>
    <w:aliases w:val="Linie Char,АВИАКОМПАНИЯ &quot;ТЮМЕНТРАНСГАЗАВИА&quot;  СВИДЕТЕЛЬСТВО ЭКСПЛУАТАНТА  N 433 Char,АВИАКОМПАНИЯ &quot;ТЮМЕНТРАНСГАЗАВИА&quot;  СВИДЕТЕЛЬСТВО  ЭКСПЛУАТАНТА  N 433 Char,ВерхКолонтитул-1я-строкa Char"/>
    <w:basedOn w:val="DefaultParagraphFont"/>
    <w:link w:val="Header"/>
    <w:uiPriority w:val="99"/>
    <w:rsid w:val="00C32649"/>
    <w:rPr>
      <w:rFonts w:ascii="Times New Roman" w:eastAsia="Calibri" w:hAnsi="Times New Roman" w:cs="Times New Roman"/>
      <w:sz w:val="28"/>
      <w:szCs w:val="28"/>
    </w:rPr>
  </w:style>
  <w:style w:type="paragraph" w:styleId="Footer">
    <w:name w:val="footer"/>
    <w:basedOn w:val="Normal"/>
    <w:link w:val="FooterChar"/>
    <w:rsid w:val="00C32649"/>
    <w:pPr>
      <w:tabs>
        <w:tab w:val="center" w:pos="4677"/>
        <w:tab w:val="right" w:pos="9355"/>
      </w:tabs>
      <w:ind w:firstLine="0"/>
    </w:pPr>
    <w:rPr>
      <w:rFonts w:ascii="Times New Roman" w:eastAsia="Calibri" w:hAnsi="Times New Roman" w:cs="Times New Roman"/>
      <w:sz w:val="28"/>
      <w:szCs w:val="28"/>
    </w:rPr>
  </w:style>
  <w:style w:type="character" w:customStyle="1" w:styleId="FooterChar">
    <w:name w:val="Footer Char"/>
    <w:basedOn w:val="DefaultParagraphFont"/>
    <w:link w:val="Footer"/>
    <w:rsid w:val="00C32649"/>
    <w:rPr>
      <w:rFonts w:ascii="Times New Roman" w:eastAsia="Calibri" w:hAnsi="Times New Roman" w:cs="Times New Roman"/>
      <w:sz w:val="28"/>
      <w:szCs w:val="28"/>
    </w:rPr>
  </w:style>
  <w:style w:type="paragraph" w:styleId="TOC1">
    <w:name w:val="toc 1"/>
    <w:basedOn w:val="Normal"/>
    <w:next w:val="Normal"/>
    <w:autoRedefine/>
    <w:uiPriority w:val="39"/>
    <w:rsid w:val="00C32649"/>
    <w:pPr>
      <w:tabs>
        <w:tab w:val="right" w:leader="dot" w:pos="9911"/>
      </w:tabs>
      <w:ind w:firstLine="0"/>
      <w:jc w:val="left"/>
    </w:pPr>
    <w:rPr>
      <w:rFonts w:ascii="Times New Roman" w:eastAsia="Calibri" w:hAnsi="Times New Roman" w:cs="Times New Roman"/>
      <w:sz w:val="24"/>
      <w:szCs w:val="24"/>
    </w:rPr>
  </w:style>
  <w:style w:type="character" w:styleId="PageNumber">
    <w:name w:val="page number"/>
    <w:basedOn w:val="DefaultParagraphFont"/>
    <w:rsid w:val="00C32649"/>
    <w:rPr>
      <w:rFonts w:cs="Times New Roman"/>
    </w:rPr>
  </w:style>
  <w:style w:type="table" w:styleId="TableGrid">
    <w:name w:val="Table Grid"/>
    <w:basedOn w:val="TableNormal"/>
    <w:uiPriority w:val="59"/>
    <w:rsid w:val="00C32649"/>
    <w:pPr>
      <w:ind w:firstLine="0"/>
      <w:jc w:val="left"/>
    </w:pPr>
    <w:rPr>
      <w:color w:val="000000" w:themeColor="text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32649"/>
    <w:pPr>
      <w:autoSpaceDE w:val="0"/>
      <w:autoSpaceDN w:val="0"/>
      <w:adjustRightInd w:val="0"/>
      <w:ind w:firstLine="0"/>
      <w:jc w:val="left"/>
    </w:pPr>
    <w:rPr>
      <w:rFonts w:ascii="Arial" w:hAnsi="Arial" w:cs="Arial"/>
      <w:sz w:val="20"/>
      <w:szCs w:val="20"/>
    </w:rPr>
  </w:style>
  <w:style w:type="character" w:customStyle="1" w:styleId="FontStyle18">
    <w:name w:val="Font Style18"/>
    <w:basedOn w:val="DefaultParagraphFont"/>
    <w:uiPriority w:val="99"/>
    <w:rsid w:val="00C32649"/>
    <w:rPr>
      <w:rFonts w:ascii="Times New Roman" w:hAnsi="Times New Roman" w:cs="Times New Roman" w:hint="default"/>
      <w:sz w:val="22"/>
      <w:szCs w:val="22"/>
    </w:rPr>
  </w:style>
  <w:style w:type="character" w:styleId="CommentReference">
    <w:name w:val="annotation reference"/>
    <w:basedOn w:val="DefaultParagraphFont"/>
    <w:uiPriority w:val="99"/>
    <w:semiHidden/>
    <w:unhideWhenUsed/>
    <w:rsid w:val="00C32649"/>
    <w:rPr>
      <w:sz w:val="16"/>
      <w:szCs w:val="16"/>
    </w:rPr>
  </w:style>
  <w:style w:type="paragraph" w:styleId="CommentText">
    <w:name w:val="annotation text"/>
    <w:basedOn w:val="Normal"/>
    <w:link w:val="CommentTextChar"/>
    <w:unhideWhenUsed/>
    <w:rsid w:val="00C32649"/>
    <w:pPr>
      <w:ind w:firstLine="0"/>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rsid w:val="00C32649"/>
    <w:rPr>
      <w:rFonts w:ascii="Times New Roman" w:eastAsia="Calibri" w:hAnsi="Times New Roman" w:cs="Times New Roman"/>
      <w:sz w:val="20"/>
      <w:szCs w:val="20"/>
    </w:rPr>
  </w:style>
  <w:style w:type="character" w:styleId="Hyperlink">
    <w:name w:val="Hyperlink"/>
    <w:basedOn w:val="DefaultParagraphFont"/>
    <w:uiPriority w:val="99"/>
    <w:unhideWhenUsed/>
    <w:rsid w:val="00C32649"/>
    <w:rPr>
      <w:color w:val="0000FF" w:themeColor="hyperlink"/>
      <w:u w:val="single"/>
    </w:rPr>
  </w:style>
  <w:style w:type="paragraph" w:styleId="BalloonText">
    <w:name w:val="Balloon Text"/>
    <w:basedOn w:val="Normal"/>
    <w:link w:val="BalloonTextChar"/>
    <w:uiPriority w:val="99"/>
    <w:semiHidden/>
    <w:unhideWhenUsed/>
    <w:rsid w:val="00C32649"/>
    <w:rPr>
      <w:rFonts w:ascii="Tahoma" w:hAnsi="Tahoma" w:cs="Tahoma"/>
      <w:sz w:val="16"/>
      <w:szCs w:val="16"/>
    </w:rPr>
  </w:style>
  <w:style w:type="character" w:customStyle="1" w:styleId="BalloonTextChar">
    <w:name w:val="Balloon Text Char"/>
    <w:basedOn w:val="DefaultParagraphFont"/>
    <w:link w:val="BalloonText"/>
    <w:uiPriority w:val="99"/>
    <w:semiHidden/>
    <w:rsid w:val="00C326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2903</Words>
  <Characters>16551</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Rosatom</Company>
  <LinksUpToDate>false</LinksUpToDate>
  <CharactersWithSpaces>19416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Дейнеко Сергей Александрович</dc:creator>
  <cp:lastModifiedBy>Usenko</cp:lastModifiedBy>
  <cp:revision>4</cp:revision>
  <dcterms:created xsi:type="dcterms:W3CDTF">2019-10-07T08:22:00Z</dcterms:created>
  <dcterms:modified xsi:type="dcterms:W3CDTF">2019-10-07T10:22:00Z</dcterms:modified>
</cp:coreProperties>
</file>